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center"/>
        <w:rPr>
          <w:sz w:val="24"/>
          <w:szCs w:val="24"/>
          <w:u w:val="single"/>
        </w:rPr>
      </w:pPr>
      <w:r>
        <w:rPr>
          <w:b w:val="1"/>
          <w:bCs w:val="1"/>
          <w:sz w:val="24"/>
          <w:szCs w:val="24"/>
          <w:u w:val="single"/>
          <w:rtl w:val="0"/>
          <w:lang w:val="en-US"/>
        </w:rPr>
        <w:t>Reflection</w:t>
      </w:r>
      <w:r>
        <w:rPr>
          <w:sz w:val="24"/>
          <w:szCs w:val="24"/>
          <w:u w:val="single"/>
          <w:rtl w:val="0"/>
          <w:lang w:val="en-US"/>
        </w:rPr>
        <w:t xml:space="preserve"> </w:t>
      </w:r>
    </w:p>
    <w:p>
      <w:pPr>
        <w:pStyle w:val="Body A"/>
        <w:jc w:val="center"/>
        <w:rPr>
          <w:sz w:val="24"/>
          <w:szCs w:val="24"/>
        </w:rPr>
      </w:pPr>
      <w:r>
        <w:rPr>
          <w:sz w:val="24"/>
          <w:szCs w:val="24"/>
          <w:rtl w:val="0"/>
          <w:lang w:val="en-US"/>
        </w:rPr>
        <w:t>Living out our Spirit-given gifts to praise God</w:t>
      </w:r>
    </w:p>
    <w:p>
      <w:pPr>
        <w:pStyle w:val="Body A"/>
        <w:jc w:val="center"/>
        <w:rPr>
          <w:sz w:val="24"/>
          <w:szCs w:val="24"/>
        </w:rPr>
      </w:pPr>
      <w:r>
        <w:rPr>
          <w:sz w:val="24"/>
          <w:szCs w:val="24"/>
          <w:rtl w:val="0"/>
          <w:lang w:val="en-US"/>
        </w:rPr>
        <w:t>Pastor John G. Hawkins</w:t>
      </w:r>
    </w:p>
    <w:p>
      <w:pPr>
        <w:pStyle w:val="Body A"/>
        <w:jc w:val="center"/>
        <w:rPr>
          <w:sz w:val="24"/>
          <w:szCs w:val="24"/>
        </w:rPr>
      </w:pPr>
      <w:r>
        <w:rPr>
          <w:sz w:val="24"/>
          <w:szCs w:val="24"/>
          <w:rtl w:val="0"/>
          <w:lang w:val="en-US"/>
        </w:rPr>
        <w:t>Sunday August 16</w:t>
      </w:r>
      <w:r>
        <w:rPr>
          <w:sz w:val="24"/>
          <w:szCs w:val="24"/>
          <w:rtl w:val="0"/>
        </w:rPr>
        <w:t>, 202</w:t>
      </w:r>
      <w:r>
        <w:rPr>
          <w:sz w:val="24"/>
          <w:szCs w:val="24"/>
          <w:rtl w:val="0"/>
          <w:lang w:val="en-US"/>
        </w:rPr>
        <w:t>6</w:t>
      </w:r>
    </w:p>
    <w:p>
      <w:pPr>
        <w:pStyle w:val="Body A"/>
        <w:jc w:val="center"/>
        <w:rPr>
          <w:sz w:val="24"/>
          <w:szCs w:val="24"/>
        </w:rPr>
      </w:pPr>
    </w:p>
    <w:p>
      <w:pPr>
        <w:pStyle w:val="Body A"/>
        <w:jc w:val="center"/>
        <w:rPr>
          <w:sz w:val="24"/>
          <w:szCs w:val="24"/>
          <w:u w:val="single"/>
          <w:lang w:val="en-US"/>
        </w:rPr>
      </w:pPr>
      <w:r>
        <w:rPr>
          <w:b w:val="1"/>
          <w:bCs w:val="1"/>
          <w:sz w:val="24"/>
          <w:szCs w:val="24"/>
          <w:u w:val="single"/>
          <w:rtl w:val="0"/>
          <w:lang w:val="en-US"/>
        </w:rPr>
        <w:t>S</w:t>
      </w:r>
      <w:r>
        <w:rPr>
          <w:b w:val="1"/>
          <w:bCs w:val="1"/>
          <w:sz w:val="24"/>
          <w:szCs w:val="24"/>
          <w:u w:val="single"/>
          <w:rtl w:val="0"/>
          <w:lang w:val="en-US"/>
        </w:rPr>
        <w:t>cripture</w:t>
      </w:r>
    </w:p>
    <w:p>
      <w:pPr>
        <w:pStyle w:val="Body A"/>
        <w:jc w:val="center"/>
        <w:rPr>
          <w:sz w:val="24"/>
          <w:szCs w:val="24"/>
          <w:lang w:val="en-US"/>
        </w:rPr>
      </w:pPr>
      <w:r>
        <w:rPr>
          <w:sz w:val="24"/>
          <w:szCs w:val="24"/>
          <w:rtl w:val="0"/>
          <w:lang w:val="en-US"/>
        </w:rPr>
        <w:t xml:space="preserve">● </w:t>
      </w:r>
      <w:r>
        <w:rPr>
          <w:sz w:val="24"/>
          <w:szCs w:val="24"/>
          <w:rtl w:val="0"/>
          <w:lang w:val="en-US"/>
        </w:rPr>
        <w:t>Psalm 96</w:t>
      </w:r>
    </w:p>
    <w:p>
      <w:pPr>
        <w:pStyle w:val="Body A"/>
        <w:jc w:val="center"/>
        <w:rPr>
          <w:sz w:val="24"/>
          <w:szCs w:val="24"/>
          <w:lang w:val="en-US"/>
        </w:rPr>
      </w:pPr>
      <w:r>
        <w:rPr>
          <w:sz w:val="24"/>
          <w:szCs w:val="24"/>
          <w:rtl w:val="0"/>
          <w:lang w:val="en-US"/>
        </w:rPr>
        <w:t xml:space="preserve">● </w:t>
      </w:r>
      <w:r>
        <w:rPr>
          <w:sz w:val="24"/>
          <w:szCs w:val="24"/>
          <w:rtl w:val="0"/>
          <w:lang w:val="en-US"/>
        </w:rPr>
        <w:t>Romans 12:1-8</w:t>
      </w:r>
    </w:p>
    <w:p>
      <w:pPr>
        <w:pStyle w:val="Body A"/>
        <w:jc w:val="center"/>
        <w:rPr>
          <w:b w:val="1"/>
          <w:bCs w:val="1"/>
          <w:sz w:val="24"/>
          <w:szCs w:val="24"/>
          <w:lang w:val="en-US"/>
        </w:rPr>
      </w:pPr>
      <w:r>
        <w:rPr>
          <w:b w:val="1"/>
          <w:bCs w:val="1"/>
          <w:sz w:val="24"/>
          <w:szCs w:val="24"/>
          <w:rtl w:val="0"/>
          <w:lang w:val="en-US"/>
        </w:rPr>
        <w:t xml:space="preserve">● </w:t>
      </w:r>
      <w:r>
        <w:rPr>
          <w:b w:val="0"/>
          <w:bCs w:val="0"/>
          <w:sz w:val="24"/>
          <w:szCs w:val="24"/>
          <w:rtl w:val="0"/>
          <w:lang w:val="en-US"/>
        </w:rPr>
        <w:t>Matthew 28:16-20</w:t>
      </w:r>
    </w:p>
    <w:p>
      <w:pPr>
        <w:pStyle w:val="Body A"/>
        <w:jc w:val="center"/>
        <w:rPr>
          <w:b w:val="1"/>
          <w:bCs w:val="1"/>
          <w:sz w:val="24"/>
          <w:szCs w:val="24"/>
          <w:lang w:val="en-US"/>
        </w:rPr>
      </w:pPr>
    </w:p>
    <w:p>
      <w:pPr>
        <w:pStyle w:val="Body A"/>
        <w:jc w:val="center"/>
        <w:rPr>
          <w:b w:val="1"/>
          <w:bCs w:val="1"/>
          <w:sz w:val="24"/>
          <w:szCs w:val="24"/>
          <w:lang w:val="en-US"/>
        </w:rPr>
      </w:pPr>
      <w:r>
        <w:rPr>
          <w:b w:val="1"/>
          <w:bCs w:val="1"/>
          <w:sz w:val="24"/>
          <w:szCs w:val="24"/>
          <w:rtl w:val="0"/>
          <w:lang w:val="en-US"/>
        </w:rPr>
        <w:t>Psalm 118:24</w:t>
      </w:r>
    </w:p>
    <w:p>
      <w:pPr>
        <w:pStyle w:val="Body A"/>
        <w:jc w:val="center"/>
        <w:rPr>
          <w:b w:val="1"/>
          <w:bCs w:val="1"/>
          <w:sz w:val="24"/>
          <w:szCs w:val="24"/>
          <w:lang w:val="en-US"/>
        </w:rPr>
      </w:pPr>
      <w:r>
        <w:rPr>
          <w:b w:val="1"/>
          <w:bCs w:val="1"/>
          <w:sz w:val="24"/>
          <w:szCs w:val="24"/>
          <w:rtl w:val="0"/>
          <w:lang w:val="en-US"/>
        </w:rPr>
        <w:t>New Catholic Bible</w:t>
      </w:r>
      <w:r>
        <w:rPr>
          <w:b w:val="1"/>
          <w:bCs w:val="1"/>
          <w:sz w:val="24"/>
          <w:szCs w:val="24"/>
          <w:rtl w:val="0"/>
          <w:lang w:val="en-US"/>
        </w:rPr>
        <w:t xml:space="preserve"> (NCB)</w:t>
      </w:r>
    </w:p>
    <w:p>
      <w:pPr>
        <w:pStyle w:val="Body A"/>
        <w:jc w:val="center"/>
        <w:rPr>
          <w:sz w:val="24"/>
          <w:szCs w:val="24"/>
          <w:lang w:val="en-US"/>
        </w:rPr>
      </w:pPr>
      <w:r>
        <w:rPr>
          <w:sz w:val="24"/>
          <w:szCs w:val="24"/>
          <w:rtl w:val="0"/>
          <w:lang w:val="en-US"/>
        </w:rPr>
        <w:t>24 This is the day that the Lord has made;</w:t>
      </w:r>
    </w:p>
    <w:p>
      <w:pPr>
        <w:pStyle w:val="Body A"/>
        <w:jc w:val="center"/>
        <w:rPr>
          <w:sz w:val="24"/>
          <w:szCs w:val="24"/>
          <w:lang w:val="en-US"/>
        </w:rPr>
      </w:pPr>
      <w:r>
        <w:rPr>
          <w:sz w:val="24"/>
          <w:szCs w:val="24"/>
          <w:rtl w:val="0"/>
          <w:lang w:val="en-US"/>
        </w:rPr>
        <w:t xml:space="preserve">    let us exult and rejoice in it.</w:t>
      </w:r>
    </w:p>
    <w:p>
      <w:pPr>
        <w:pStyle w:val="Body A"/>
        <w:jc w:val="center"/>
        <w:rPr>
          <w:sz w:val="24"/>
          <w:szCs w:val="24"/>
          <w:lang w:val="en-US"/>
        </w:rPr>
      </w:pPr>
    </w:p>
    <w:p>
      <w:pPr>
        <w:pStyle w:val="Body A"/>
        <w:jc w:val="center"/>
        <w:rPr>
          <w:sz w:val="24"/>
          <w:szCs w:val="24"/>
        </w:rPr>
      </w:pPr>
    </w:p>
    <w:p>
      <w:pPr>
        <w:pStyle w:val="Body"/>
        <w:spacing w:line="480" w:lineRule="auto"/>
        <w:rPr>
          <w:sz w:val="24"/>
          <w:szCs w:val="24"/>
        </w:rPr>
      </w:pPr>
      <w:r>
        <w:rPr>
          <w:sz w:val="24"/>
          <w:szCs w:val="24"/>
          <w:rtl w:val="0"/>
          <w:lang w:val="en-US"/>
        </w:rPr>
        <w:t>Our gospel text today takes us to the mountain with the Resurrected Christ and the disciples. All are poised</w:t>
      </w:r>
      <w:r>
        <w:rPr>
          <w:sz w:val="24"/>
          <w:szCs w:val="24"/>
          <w:rtl w:val="0"/>
          <w:lang w:val="en-US"/>
        </w:rPr>
        <w:t xml:space="preserve"> </w:t>
      </w:r>
      <w:r>
        <w:rPr>
          <w:sz w:val="24"/>
          <w:szCs w:val="24"/>
          <w:rtl w:val="0"/>
          <w:lang w:val="en-US"/>
        </w:rPr>
        <w:t xml:space="preserve">on the edge of a question: </w:t>
      </w:r>
      <w:r>
        <w:rPr>
          <w:sz w:val="24"/>
          <w:szCs w:val="24"/>
          <w:rtl w:val="1"/>
          <w:lang w:val="ar-SA" w:bidi="ar-SA"/>
        </w:rPr>
        <w:t>“</w:t>
      </w:r>
      <w:r>
        <w:rPr>
          <w:sz w:val="24"/>
          <w:szCs w:val="24"/>
          <w:rtl w:val="0"/>
          <w:lang w:val="en-US"/>
        </w:rPr>
        <w:t>What now?</w:t>
      </w:r>
      <w:r>
        <w:rPr>
          <w:sz w:val="24"/>
          <w:szCs w:val="24"/>
          <w:rtl w:val="0"/>
        </w:rPr>
        <w:t xml:space="preserve">” </w:t>
      </w:r>
      <w:r>
        <w:rPr>
          <w:sz w:val="24"/>
          <w:szCs w:val="24"/>
          <w:rtl w:val="0"/>
          <w:lang w:val="sv-SE"/>
        </w:rPr>
        <w:t>And Jesus</w:t>
      </w:r>
      <w:r>
        <w:rPr>
          <w:sz w:val="24"/>
          <w:szCs w:val="24"/>
          <w:rtl w:val="1"/>
        </w:rPr>
        <w:t xml:space="preserve">’ </w:t>
      </w:r>
      <w:r>
        <w:rPr>
          <w:sz w:val="24"/>
          <w:szCs w:val="24"/>
          <w:rtl w:val="0"/>
          <w:lang w:val="en-US"/>
        </w:rPr>
        <w:t>answer is go. Go and transform the world (my paraphrase). No pressure, right?! But we don</w:t>
      </w:r>
      <w:r>
        <w:rPr>
          <w:sz w:val="24"/>
          <w:szCs w:val="24"/>
          <w:rtl w:val="1"/>
        </w:rPr>
        <w:t>’</w:t>
      </w:r>
      <w:r>
        <w:rPr>
          <w:sz w:val="24"/>
          <w:szCs w:val="24"/>
          <w:rtl w:val="0"/>
          <w:lang w:val="en-US"/>
        </w:rPr>
        <w:t>t go alone. Disciples transform the world together.</w:t>
      </w:r>
    </w:p>
    <w:p>
      <w:pPr>
        <w:pStyle w:val="Body"/>
        <w:spacing w:line="480" w:lineRule="auto"/>
        <w:rPr>
          <w:sz w:val="24"/>
          <w:szCs w:val="24"/>
        </w:rPr>
      </w:pPr>
    </w:p>
    <w:p>
      <w:pPr>
        <w:pStyle w:val="Body"/>
        <w:spacing w:line="480" w:lineRule="auto"/>
        <w:rPr>
          <w:sz w:val="24"/>
          <w:szCs w:val="24"/>
        </w:rPr>
      </w:pPr>
      <w:r>
        <w:rPr>
          <w:sz w:val="24"/>
          <w:szCs w:val="24"/>
          <w:rtl w:val="0"/>
          <w:lang w:val="en-US"/>
        </w:rPr>
        <w:t xml:space="preserve">Throughout this series, the weekly </w:t>
      </w:r>
      <w:r>
        <w:rPr>
          <w:sz w:val="24"/>
          <w:szCs w:val="24"/>
          <w:rtl w:val="1"/>
          <w:lang w:val="ar-SA" w:bidi="ar-SA"/>
        </w:rPr>
        <w:t>“</w:t>
      </w:r>
      <w:r>
        <w:rPr>
          <w:sz w:val="24"/>
          <w:szCs w:val="24"/>
          <w:rtl w:val="0"/>
          <w:lang w:val="en-US"/>
        </w:rPr>
        <w:t>Call to Discipleship</w:t>
      </w:r>
      <w:r>
        <w:rPr>
          <w:sz w:val="24"/>
          <w:szCs w:val="24"/>
          <w:rtl w:val="0"/>
        </w:rPr>
        <w:t xml:space="preserve">” </w:t>
      </w:r>
      <w:r>
        <w:rPr>
          <w:sz w:val="24"/>
          <w:szCs w:val="24"/>
          <w:rtl w:val="0"/>
          <w:lang w:val="en-US"/>
        </w:rPr>
        <w:t xml:space="preserve">has encouraged </w:t>
      </w:r>
      <w:r>
        <w:rPr>
          <w:sz w:val="24"/>
          <w:szCs w:val="24"/>
          <w:rtl w:val="0"/>
          <w:lang w:val="en-US"/>
        </w:rPr>
        <w:t xml:space="preserve">us </w:t>
      </w:r>
      <w:r>
        <w:rPr>
          <w:sz w:val="24"/>
          <w:szCs w:val="24"/>
          <w:rtl w:val="0"/>
          <w:lang w:val="en-US"/>
        </w:rPr>
        <w:t>to notice what</w:t>
      </w:r>
      <w:r>
        <w:rPr>
          <w:sz w:val="24"/>
          <w:szCs w:val="24"/>
          <w:rtl w:val="1"/>
        </w:rPr>
        <w:t>’</w:t>
      </w:r>
      <w:r>
        <w:rPr>
          <w:sz w:val="24"/>
          <w:szCs w:val="24"/>
          <w:rtl w:val="0"/>
          <w:lang w:val="en-US"/>
        </w:rPr>
        <w:t xml:space="preserve">s happening in </w:t>
      </w:r>
      <w:r>
        <w:rPr>
          <w:sz w:val="24"/>
          <w:szCs w:val="24"/>
          <w:rtl w:val="0"/>
          <w:lang w:val="en-US"/>
        </w:rPr>
        <w:t>ou</w:t>
      </w:r>
      <w:r>
        <w:rPr>
          <w:sz w:val="24"/>
          <w:szCs w:val="24"/>
          <w:rtl w:val="0"/>
          <w:lang w:val="en-US"/>
        </w:rPr>
        <w:t xml:space="preserve">r local community and discover how </w:t>
      </w:r>
      <w:r>
        <w:rPr>
          <w:sz w:val="24"/>
          <w:szCs w:val="24"/>
          <w:rtl w:val="0"/>
          <w:lang w:val="en-US"/>
        </w:rPr>
        <w:t>w</w:t>
      </w:r>
      <w:r>
        <w:rPr>
          <w:sz w:val="24"/>
          <w:szCs w:val="24"/>
          <w:rtl w:val="0"/>
          <w:lang w:val="en-US"/>
        </w:rPr>
        <w:t xml:space="preserve">e can live out </w:t>
      </w:r>
      <w:r>
        <w:rPr>
          <w:sz w:val="24"/>
          <w:szCs w:val="24"/>
          <w:rtl w:val="0"/>
          <w:lang w:val="en-US"/>
        </w:rPr>
        <w:t>ou</w:t>
      </w:r>
      <w:r>
        <w:rPr>
          <w:sz w:val="24"/>
          <w:szCs w:val="24"/>
          <w:rtl w:val="0"/>
          <w:lang w:val="en-US"/>
        </w:rPr>
        <w:t>r discipleship in thi</w:t>
      </w:r>
      <w:r>
        <w:rPr>
          <w:sz w:val="24"/>
          <w:szCs w:val="24"/>
          <w:rtl w:val="0"/>
          <w:lang w:val="en-US"/>
        </w:rPr>
        <w:t>s</w:t>
      </w:r>
      <w:r>
        <w:rPr>
          <w:sz w:val="24"/>
          <w:szCs w:val="24"/>
          <w:rtl w:val="0"/>
          <w:lang w:val="en-US"/>
        </w:rPr>
        <w:t xml:space="preserve"> context. This week, </w:t>
      </w:r>
      <w:r>
        <w:rPr>
          <w:sz w:val="24"/>
          <w:szCs w:val="24"/>
          <w:rtl w:val="0"/>
          <w:lang w:val="en-US"/>
        </w:rPr>
        <w:t xml:space="preserve">we will </w:t>
      </w:r>
      <w:r>
        <w:rPr>
          <w:sz w:val="24"/>
          <w:szCs w:val="24"/>
          <w:rtl w:val="0"/>
          <w:lang w:val="en-US"/>
        </w:rPr>
        <w:t xml:space="preserve">find ways to expand this call to notice and respond on a </w:t>
      </w:r>
      <w:r>
        <w:rPr>
          <w:sz w:val="24"/>
          <w:szCs w:val="24"/>
          <w:rtl w:val="0"/>
          <w:lang w:val="en-US"/>
        </w:rPr>
        <w:t>cooperative</w:t>
      </w:r>
      <w:r>
        <w:rPr>
          <w:sz w:val="24"/>
          <w:szCs w:val="24"/>
          <w:rtl w:val="0"/>
          <w:lang w:val="it-IT"/>
        </w:rPr>
        <w:t xml:space="preserve"> scale. </w:t>
      </w:r>
      <w:r>
        <w:rPr>
          <w:sz w:val="24"/>
          <w:szCs w:val="24"/>
          <w:rtl w:val="0"/>
          <w:lang w:val="en-US"/>
        </w:rPr>
        <w:t xml:space="preserve">We will </w:t>
      </w:r>
      <w:r>
        <w:rPr>
          <w:sz w:val="24"/>
          <w:szCs w:val="24"/>
          <w:rtl w:val="0"/>
          <w:lang w:val="en-US"/>
        </w:rPr>
        <w:t>Sing songs from the worldwide United Methodist Church.</w:t>
      </w:r>
      <w:r>
        <w:rPr>
          <w:sz w:val="24"/>
          <w:szCs w:val="24"/>
          <w:rtl w:val="0"/>
          <w:lang w:val="en-US"/>
        </w:rPr>
        <w:t xml:space="preserve"> We will</w:t>
      </w:r>
      <w:r>
        <w:rPr>
          <w:sz w:val="24"/>
          <w:szCs w:val="24"/>
          <w:rtl w:val="0"/>
          <w:lang w:val="en-US"/>
        </w:rPr>
        <w:t xml:space="preserve"> Pray with the voices of people throughout the United Methodist connection. </w:t>
      </w:r>
      <w:r>
        <w:rPr>
          <w:sz w:val="24"/>
          <w:szCs w:val="24"/>
          <w:rtl w:val="0"/>
          <w:lang w:val="en-US"/>
        </w:rPr>
        <w:t xml:space="preserve">I will </w:t>
      </w:r>
      <w:r>
        <w:rPr>
          <w:sz w:val="24"/>
          <w:szCs w:val="24"/>
          <w:rtl w:val="0"/>
          <w:lang w:val="en-US"/>
        </w:rPr>
        <w:t xml:space="preserve">Preach about the connectional nature of the church and remind you that </w:t>
      </w:r>
      <w:r>
        <w:rPr>
          <w:sz w:val="24"/>
          <w:szCs w:val="24"/>
          <w:rtl w:val="0"/>
          <w:lang w:val="en-US"/>
        </w:rPr>
        <w:t>w</w:t>
      </w:r>
      <w:r>
        <w:rPr>
          <w:sz w:val="24"/>
          <w:szCs w:val="24"/>
          <w:rtl w:val="0"/>
          <w:lang w:val="en-US"/>
        </w:rPr>
        <w:t xml:space="preserve">e do not have to transform the world on </w:t>
      </w:r>
      <w:r>
        <w:rPr>
          <w:sz w:val="24"/>
          <w:szCs w:val="24"/>
          <w:rtl w:val="0"/>
          <w:lang w:val="en-US"/>
        </w:rPr>
        <w:t>ou</w:t>
      </w:r>
      <w:r>
        <w:rPr>
          <w:sz w:val="24"/>
          <w:szCs w:val="24"/>
          <w:rtl w:val="0"/>
          <w:lang w:val="en-US"/>
        </w:rPr>
        <w:t>r own. Our strength is in our togetherness on this journey of discipleship.</w:t>
      </w:r>
    </w:p>
    <w:p>
      <w:pPr>
        <w:pStyle w:val="Body"/>
        <w:spacing w:line="480" w:lineRule="auto"/>
        <w:rPr>
          <w:sz w:val="24"/>
          <w:szCs w:val="24"/>
        </w:rPr>
      </w:pPr>
    </w:p>
    <w:p>
      <w:pPr>
        <w:pStyle w:val="Body"/>
        <w:spacing w:line="480" w:lineRule="auto"/>
        <w:rPr>
          <w:sz w:val="24"/>
          <w:szCs w:val="24"/>
        </w:rPr>
      </w:pPr>
      <w:r>
        <w:rPr>
          <w:sz w:val="24"/>
          <w:szCs w:val="24"/>
          <w:rtl w:val="0"/>
          <w:lang w:val="de-DE"/>
        </w:rPr>
        <w:t>We</w:t>
      </w:r>
      <w:r>
        <w:rPr>
          <w:sz w:val="24"/>
          <w:szCs w:val="24"/>
          <w:rtl w:val="1"/>
        </w:rPr>
        <w:t>’</w:t>
      </w:r>
      <w:r>
        <w:rPr>
          <w:sz w:val="24"/>
          <w:szCs w:val="24"/>
          <w:rtl w:val="0"/>
          <w:lang w:val="en-US"/>
        </w:rPr>
        <w:t>ve come at last to the Great Commission, the call to go</w:t>
      </w:r>
      <w:r>
        <w:rPr>
          <w:sz w:val="24"/>
          <w:szCs w:val="24"/>
          <w:rtl w:val="0"/>
          <w:lang w:val="en-US"/>
        </w:rPr>
        <w:t>—</w:t>
      </w:r>
      <w:r>
        <w:rPr>
          <w:sz w:val="24"/>
          <w:szCs w:val="24"/>
          <w:rtl w:val="0"/>
          <w:lang w:val="en-US"/>
        </w:rPr>
        <w:t xml:space="preserve">to love boldly, to serve joyfully, and to lead courageously. Our work is laid out for us, for the whole church. But </w:t>
      </w:r>
      <w:r>
        <w:rPr>
          <w:sz w:val="24"/>
          <w:szCs w:val="24"/>
          <w:rtl w:val="0"/>
          <w:lang w:val="en-US"/>
        </w:rPr>
        <w:t xml:space="preserve">let us </w:t>
      </w:r>
      <w:r>
        <w:rPr>
          <w:sz w:val="24"/>
          <w:szCs w:val="24"/>
          <w:rtl w:val="0"/>
          <w:lang w:val="en-US"/>
        </w:rPr>
        <w:t>take a moment t</w:t>
      </w:r>
      <w:r>
        <w:rPr>
          <w:sz w:val="24"/>
          <w:szCs w:val="24"/>
          <w:rtl w:val="0"/>
          <w:lang w:val="en-US"/>
        </w:rPr>
        <w:t>o</w:t>
      </w:r>
      <w:r>
        <w:rPr>
          <w:sz w:val="24"/>
          <w:szCs w:val="24"/>
          <w:rtl w:val="0"/>
          <w:lang w:val="en-US"/>
        </w:rPr>
        <w:t xml:space="preserve"> look at the context for the charge. </w:t>
      </w:r>
      <w:r>
        <w:rPr>
          <w:sz w:val="24"/>
          <w:szCs w:val="24"/>
          <w:rtl w:val="0"/>
          <w:lang w:val="en-US"/>
        </w:rPr>
        <w:t xml:space="preserve">What if we were to </w:t>
      </w:r>
      <w:r>
        <w:rPr>
          <w:sz w:val="24"/>
          <w:szCs w:val="24"/>
          <w:rtl w:val="0"/>
          <w:lang w:val="en-US"/>
        </w:rPr>
        <w:t xml:space="preserve">Jump to the end, for example. The final word is important and comforting, </w:t>
      </w:r>
      <w:r>
        <w:rPr>
          <w:sz w:val="24"/>
          <w:szCs w:val="24"/>
          <w:rtl w:val="1"/>
          <w:lang w:val="ar-SA" w:bidi="ar-SA"/>
        </w:rPr>
        <w:t>“</w:t>
      </w:r>
      <w:r>
        <w:rPr>
          <w:sz w:val="24"/>
          <w:szCs w:val="24"/>
          <w:rtl w:val="0"/>
          <w:lang w:val="en-US"/>
        </w:rPr>
        <w:t>I am with you always, to the end of the age.</w:t>
      </w:r>
      <w:r>
        <w:rPr>
          <w:sz w:val="24"/>
          <w:szCs w:val="24"/>
          <w:rtl w:val="0"/>
        </w:rPr>
        <w:t xml:space="preserve">” </w:t>
      </w:r>
      <w:r>
        <w:rPr>
          <w:sz w:val="24"/>
          <w:szCs w:val="24"/>
          <w:rtl w:val="0"/>
          <w:lang w:val="en-US"/>
        </w:rPr>
        <w:t>Great stuff. Necessary stuff. Thanks be to God stuff. A reminder that all that we do we do in the presence of the Christ who calls us.</w:t>
      </w:r>
    </w:p>
    <w:p>
      <w:pPr>
        <w:pStyle w:val="Body"/>
        <w:spacing w:line="480" w:lineRule="auto"/>
        <w:rPr>
          <w:sz w:val="24"/>
          <w:szCs w:val="24"/>
        </w:rPr>
      </w:pPr>
    </w:p>
    <w:p>
      <w:pPr>
        <w:pStyle w:val="Body"/>
        <w:spacing w:line="480" w:lineRule="auto"/>
        <w:rPr>
          <w:sz w:val="24"/>
          <w:szCs w:val="24"/>
        </w:rPr>
      </w:pPr>
      <w:r>
        <w:rPr>
          <w:sz w:val="24"/>
          <w:szCs w:val="24"/>
          <w:rtl w:val="0"/>
          <w:lang w:val="en-US"/>
        </w:rPr>
        <w:t>But what about the beginning of the passage? There are a couple of things we need to hear there too. There are</w:t>
      </w:r>
      <w:r>
        <w:rPr>
          <w:sz w:val="24"/>
          <w:szCs w:val="24"/>
          <w:rtl w:val="0"/>
          <w:lang w:val="en-US"/>
        </w:rPr>
        <w:t xml:space="preserve"> </w:t>
      </w:r>
      <w:r>
        <w:rPr>
          <w:sz w:val="24"/>
          <w:szCs w:val="24"/>
          <w:rtl w:val="0"/>
          <w:lang w:val="en-US"/>
        </w:rPr>
        <w:t xml:space="preserve">a couple of conflicting modes, or attitudes or something in there. First of all, there is that glaring statement </w:t>
      </w:r>
      <w:r>
        <w:rPr>
          <w:sz w:val="24"/>
          <w:szCs w:val="24"/>
          <w:rtl w:val="1"/>
          <w:lang w:val="ar-SA" w:bidi="ar-SA"/>
        </w:rPr>
        <w:t>“</w:t>
      </w:r>
      <w:r>
        <w:rPr>
          <w:sz w:val="24"/>
          <w:szCs w:val="24"/>
          <w:rtl w:val="0"/>
          <w:lang w:val="en-US"/>
        </w:rPr>
        <w:t>the eleven disciples.</w:t>
      </w:r>
      <w:r>
        <w:rPr>
          <w:sz w:val="24"/>
          <w:szCs w:val="24"/>
          <w:rtl w:val="0"/>
        </w:rPr>
        <w:t xml:space="preserve">” </w:t>
      </w:r>
      <w:r>
        <w:rPr>
          <w:sz w:val="24"/>
          <w:szCs w:val="24"/>
          <w:rtl w:val="0"/>
          <w:lang w:val="en-US"/>
        </w:rPr>
        <w:t>It is a new</w:t>
      </w:r>
      <w:r>
        <w:rPr>
          <w:sz w:val="24"/>
          <w:szCs w:val="24"/>
          <w:rtl w:val="0"/>
          <w:lang w:val="en-US"/>
        </w:rPr>
        <w:t xml:space="preserve"> </w:t>
      </w:r>
      <w:r>
        <w:rPr>
          <w:sz w:val="24"/>
          <w:szCs w:val="24"/>
          <w:rtl w:val="0"/>
          <w:lang w:val="en-US"/>
        </w:rPr>
        <w:t>reality, a new mode of being expressed in a simple description. For three</w:t>
      </w:r>
      <w:r>
        <w:rPr>
          <w:sz w:val="24"/>
          <w:szCs w:val="24"/>
          <w:rtl w:val="0"/>
          <w:lang w:val="en-US"/>
        </w:rPr>
        <w:t xml:space="preserve"> </w:t>
      </w:r>
      <w:r>
        <w:rPr>
          <w:sz w:val="24"/>
          <w:szCs w:val="24"/>
          <w:rtl w:val="0"/>
          <w:lang w:val="en-US"/>
        </w:rPr>
        <w:t>years they were twelve. Or twelve plus, there was always a crowd that followed. But now there is eleven. The passion was not just something for Christ to experience, it had ripple effects that touched other lives, that reordered existence. Because of what Christ has done, things are different.</w:t>
      </w:r>
    </w:p>
    <w:p>
      <w:pPr>
        <w:pStyle w:val="Body"/>
        <w:spacing w:line="480" w:lineRule="auto"/>
        <w:rPr>
          <w:sz w:val="24"/>
          <w:szCs w:val="24"/>
        </w:rPr>
      </w:pPr>
    </w:p>
    <w:p>
      <w:pPr>
        <w:pStyle w:val="Body"/>
        <w:spacing w:line="480" w:lineRule="auto"/>
        <w:rPr>
          <w:sz w:val="24"/>
          <w:szCs w:val="24"/>
        </w:rPr>
      </w:pPr>
      <w:r>
        <w:rPr>
          <w:sz w:val="24"/>
          <w:szCs w:val="24"/>
          <w:rtl w:val="0"/>
          <w:lang w:val="en-US"/>
        </w:rPr>
        <w:t>The Gospel of John emphasizes the fear of the remaining disciples. He talks of the locked room and the hiding out. Matthew tells us that even if that were true, even if fear gripped them</w:t>
      </w:r>
      <w:r>
        <w:rPr>
          <w:sz w:val="24"/>
          <w:szCs w:val="24"/>
          <w:rtl w:val="0"/>
          <w:lang w:val="en-US"/>
        </w:rPr>
        <w:t>—</w:t>
      </w:r>
      <w:r>
        <w:rPr>
          <w:sz w:val="24"/>
          <w:szCs w:val="24"/>
          <w:rtl w:val="0"/>
          <w:lang w:val="en-US"/>
        </w:rPr>
        <w:t>and why wouldn</w:t>
      </w:r>
      <w:r>
        <w:rPr>
          <w:sz w:val="24"/>
          <w:szCs w:val="24"/>
          <w:rtl w:val="1"/>
        </w:rPr>
        <w:t>’</w:t>
      </w:r>
      <w:r>
        <w:rPr>
          <w:sz w:val="24"/>
          <w:szCs w:val="24"/>
          <w:rtl w:val="0"/>
          <w:lang w:val="en-US"/>
        </w:rPr>
        <w:t>t it?</w:t>
      </w:r>
      <w:r>
        <w:rPr>
          <w:sz w:val="24"/>
          <w:szCs w:val="24"/>
          <w:rtl w:val="0"/>
          <w:lang w:val="en-US"/>
        </w:rPr>
        <w:t>—</w:t>
      </w:r>
      <w:r>
        <w:rPr>
          <w:sz w:val="24"/>
          <w:szCs w:val="24"/>
          <w:rtl w:val="0"/>
          <w:lang w:val="en-US"/>
        </w:rPr>
        <w:t>they were still followers of Jesus Christ. Even before they got this final great commission, they went to the mountain to which Jesus had directed them. They didn</w:t>
      </w:r>
      <w:r>
        <w:rPr>
          <w:sz w:val="24"/>
          <w:szCs w:val="24"/>
          <w:rtl w:val="1"/>
        </w:rPr>
        <w:t>’</w:t>
      </w:r>
      <w:r>
        <w:rPr>
          <w:sz w:val="24"/>
          <w:szCs w:val="24"/>
          <w:rtl w:val="0"/>
          <w:lang w:val="en-US"/>
        </w:rPr>
        <w:t>t just wander aimlessly and find themselves by a happy accident where Jesus wanted them to be. They chose, even in spite of their fear, they chose to go where Jesus sent them.</w:t>
      </w:r>
    </w:p>
    <w:p>
      <w:pPr>
        <w:pStyle w:val="Body"/>
        <w:spacing w:line="480" w:lineRule="auto"/>
        <w:rPr>
          <w:sz w:val="24"/>
          <w:szCs w:val="24"/>
        </w:rPr>
      </w:pPr>
    </w:p>
    <w:p>
      <w:pPr>
        <w:pStyle w:val="Body"/>
        <w:spacing w:line="480" w:lineRule="auto"/>
        <w:rPr>
          <w:sz w:val="24"/>
          <w:szCs w:val="24"/>
        </w:rPr>
      </w:pPr>
      <w:r>
        <w:rPr>
          <w:sz w:val="24"/>
          <w:szCs w:val="24"/>
          <w:rtl w:val="1"/>
          <w:lang w:val="ar-SA" w:bidi="ar-SA"/>
        </w:rPr>
        <w:t>“</w:t>
      </w:r>
      <w:r>
        <w:rPr>
          <w:sz w:val="24"/>
          <w:szCs w:val="24"/>
          <w:rtl w:val="0"/>
          <w:lang w:val="en-US"/>
        </w:rPr>
        <w:t>When they saw him, they worshiped him; but some doubted.</w:t>
      </w:r>
      <w:r>
        <w:rPr>
          <w:sz w:val="24"/>
          <w:szCs w:val="24"/>
          <w:rtl w:val="0"/>
        </w:rPr>
        <w:t xml:space="preserve">” </w:t>
      </w:r>
      <w:r>
        <w:rPr>
          <w:sz w:val="24"/>
          <w:szCs w:val="24"/>
          <w:rtl w:val="0"/>
          <w:lang w:val="en-US"/>
        </w:rPr>
        <w:t>There it is. Worship and doubt sitting there side by side. It doesn</w:t>
      </w:r>
      <w:r>
        <w:rPr>
          <w:sz w:val="24"/>
          <w:szCs w:val="24"/>
          <w:rtl w:val="1"/>
        </w:rPr>
        <w:t>’</w:t>
      </w:r>
      <w:r>
        <w:rPr>
          <w:sz w:val="24"/>
          <w:szCs w:val="24"/>
          <w:rtl w:val="0"/>
          <w:lang w:val="en-US"/>
        </w:rPr>
        <w:t>t fit into our understanding. Worship is about certainty, it is about will and choice and commitment. Doubt is something else entirely. It is what keeps us from worship. It is what makes us fall by the wayside and give up, because nothing makes sense any more and we just aren</w:t>
      </w:r>
      <w:r>
        <w:rPr>
          <w:sz w:val="24"/>
          <w:szCs w:val="24"/>
          <w:rtl w:val="1"/>
        </w:rPr>
        <w:t>’</w:t>
      </w:r>
      <w:r>
        <w:rPr>
          <w:sz w:val="24"/>
          <w:szCs w:val="24"/>
          <w:rtl w:val="0"/>
          <w:lang w:val="en-US"/>
        </w:rPr>
        <w:t>t sure. In our heads we misread this verse, I think. We read that there were some there who didn</w:t>
      </w:r>
      <w:r>
        <w:rPr>
          <w:sz w:val="24"/>
          <w:szCs w:val="24"/>
          <w:rtl w:val="1"/>
        </w:rPr>
        <w:t>’</w:t>
      </w:r>
      <w:r>
        <w:rPr>
          <w:sz w:val="24"/>
          <w:szCs w:val="24"/>
          <w:rtl w:val="0"/>
          <w:lang w:val="en-US"/>
        </w:rPr>
        <w:t>t doubt and they worshiped and there were some there who did doubt and therefore didn</w:t>
      </w:r>
      <w:r>
        <w:rPr>
          <w:sz w:val="24"/>
          <w:szCs w:val="24"/>
          <w:rtl w:val="1"/>
        </w:rPr>
        <w:t>’</w:t>
      </w:r>
      <w:r>
        <w:rPr>
          <w:sz w:val="24"/>
          <w:szCs w:val="24"/>
          <w:rtl w:val="0"/>
          <w:lang w:val="en-US"/>
        </w:rPr>
        <w:t>t worship. Right? At least that would make some sense. OK, they showed up. They put in their pew time, but there is no way that they could have worshiped because they doubted. You can</w:t>
      </w:r>
      <w:r>
        <w:rPr>
          <w:sz w:val="24"/>
          <w:szCs w:val="24"/>
          <w:rtl w:val="1"/>
        </w:rPr>
        <w:t>’</w:t>
      </w:r>
      <w:r>
        <w:rPr>
          <w:sz w:val="24"/>
          <w:szCs w:val="24"/>
          <w:rtl w:val="0"/>
          <w:lang w:val="en-US"/>
        </w:rPr>
        <w:t>t have those things together. Right?</w:t>
      </w:r>
    </w:p>
    <w:p>
      <w:pPr>
        <w:pStyle w:val="Body"/>
        <w:spacing w:line="480" w:lineRule="auto"/>
        <w:rPr>
          <w:sz w:val="24"/>
          <w:szCs w:val="24"/>
        </w:rPr>
      </w:pPr>
    </w:p>
    <w:p>
      <w:pPr>
        <w:pStyle w:val="Body"/>
        <w:spacing w:line="480" w:lineRule="auto"/>
        <w:rPr>
          <w:sz w:val="24"/>
          <w:szCs w:val="24"/>
        </w:rPr>
      </w:pPr>
      <w:r>
        <w:rPr>
          <w:sz w:val="24"/>
          <w:szCs w:val="24"/>
          <w:rtl w:val="0"/>
          <w:lang w:val="en-US"/>
        </w:rPr>
        <w:t>One of the first implications of this verse is that we no longer have an excuse for our own doubts. Sometimes we are inclined to say, or to think if we never are brave enough to articulate it, that if only we could see Jesus face to face then there wouldn</w:t>
      </w:r>
      <w:r>
        <w:rPr>
          <w:sz w:val="24"/>
          <w:szCs w:val="24"/>
          <w:rtl w:val="1"/>
        </w:rPr>
        <w:t>’</w:t>
      </w:r>
      <w:r>
        <w:rPr>
          <w:sz w:val="24"/>
          <w:szCs w:val="24"/>
          <w:rtl w:val="0"/>
          <w:lang w:val="en-US"/>
        </w:rPr>
        <w:t>t be any room for doubt. We are jealous of those guys who got to hear his human voice and see his human face and touch his human hands. And we think if only we were given that gift, then we wouldn</w:t>
      </w:r>
      <w:r>
        <w:rPr>
          <w:sz w:val="24"/>
          <w:szCs w:val="24"/>
          <w:rtl w:val="1"/>
        </w:rPr>
        <w:t>’</w:t>
      </w:r>
      <w:r>
        <w:rPr>
          <w:sz w:val="24"/>
          <w:szCs w:val="24"/>
          <w:rtl w:val="0"/>
          <w:lang w:val="en-US"/>
        </w:rPr>
        <w:t>t have worry about doubt anymore. But verse 17 tells us that we would be wrong about that. These guys saw him face to face and still some doubted.</w:t>
      </w:r>
    </w:p>
    <w:p>
      <w:pPr>
        <w:pStyle w:val="Body"/>
        <w:spacing w:line="480" w:lineRule="auto"/>
        <w:rPr>
          <w:sz w:val="24"/>
          <w:szCs w:val="24"/>
        </w:rPr>
      </w:pPr>
    </w:p>
    <w:p>
      <w:pPr>
        <w:pStyle w:val="Body"/>
        <w:spacing w:line="480" w:lineRule="auto"/>
        <w:rPr>
          <w:sz w:val="24"/>
          <w:szCs w:val="24"/>
        </w:rPr>
      </w:pPr>
      <w:r>
        <w:rPr>
          <w:sz w:val="24"/>
          <w:szCs w:val="24"/>
          <w:rtl w:val="0"/>
          <w:lang w:val="en-US"/>
        </w:rPr>
        <w:t xml:space="preserve">The odd thing is that there is another way to translate the last phrase. In fact the </w:t>
      </w:r>
      <w:r>
        <w:rPr>
          <w:sz w:val="24"/>
          <w:szCs w:val="24"/>
          <w:rtl w:val="1"/>
          <w:lang w:val="ar-SA" w:bidi="ar-SA"/>
        </w:rPr>
        <w:t>“</w:t>
      </w:r>
      <w:r>
        <w:rPr>
          <w:sz w:val="24"/>
          <w:szCs w:val="24"/>
          <w:rtl w:val="0"/>
          <w:lang w:val="en-US"/>
        </w:rPr>
        <w:t>some</w:t>
      </w:r>
      <w:r>
        <w:rPr>
          <w:sz w:val="24"/>
          <w:szCs w:val="24"/>
          <w:rtl w:val="0"/>
        </w:rPr>
        <w:t xml:space="preserve">” </w:t>
      </w:r>
      <w:r>
        <w:rPr>
          <w:sz w:val="24"/>
          <w:szCs w:val="24"/>
          <w:rtl w:val="0"/>
          <w:lang w:val="en-US"/>
        </w:rPr>
        <w:t>that has been included is an assumption. And we</w:t>
      </w:r>
      <w:r>
        <w:rPr>
          <w:sz w:val="24"/>
          <w:szCs w:val="24"/>
          <w:rtl w:val="1"/>
        </w:rPr>
        <w:t>’</w:t>
      </w:r>
      <w:r>
        <w:rPr>
          <w:sz w:val="24"/>
          <w:szCs w:val="24"/>
          <w:rtl w:val="0"/>
          <w:lang w:val="en-US"/>
        </w:rPr>
        <w:t>ve assumed it was related to the disciples</w:t>
      </w:r>
      <w:r>
        <w:rPr>
          <w:sz w:val="24"/>
          <w:szCs w:val="24"/>
          <w:rtl w:val="0"/>
          <w:lang w:val="en-US"/>
        </w:rPr>
        <w:t>—</w:t>
      </w:r>
      <w:r>
        <w:rPr>
          <w:sz w:val="24"/>
          <w:szCs w:val="24"/>
          <w:rtl w:val="0"/>
          <w:lang w:val="en-US"/>
        </w:rPr>
        <w:t>some of them doubted. But what it might have meant is that there was some doubt. They worshiped, they all worshiped, but there was some doubt. Even in the worshipers. Even in those who were ready to give themselves, to receive the commission, to go where he directed them, there was still some doubt.</w:t>
      </w:r>
    </w:p>
    <w:p>
      <w:pPr>
        <w:pStyle w:val="Body"/>
        <w:spacing w:line="480" w:lineRule="auto"/>
        <w:rPr>
          <w:sz w:val="24"/>
          <w:szCs w:val="24"/>
        </w:rPr>
      </w:pPr>
    </w:p>
    <w:p>
      <w:pPr>
        <w:pStyle w:val="Body"/>
        <w:spacing w:line="480" w:lineRule="auto"/>
        <w:rPr>
          <w:sz w:val="24"/>
          <w:szCs w:val="24"/>
        </w:rPr>
      </w:pPr>
      <w:r>
        <w:rPr>
          <w:sz w:val="24"/>
          <w:szCs w:val="24"/>
          <w:rtl w:val="0"/>
          <w:lang w:val="en-US"/>
        </w:rPr>
        <w:t>Doubt need not be understood as the opposite of faith or of worship. In fact, it might simply be the human side of worship. The human side of worship is the recognition that there is more going on here than I can figure out. The human side of worship is the acknowledgment that I have no idea what all the implications are of my songs of praise, that I am not sure on where I need to go next to live out my prayers for peace, that I don</w:t>
      </w:r>
      <w:r>
        <w:rPr>
          <w:sz w:val="24"/>
          <w:szCs w:val="24"/>
          <w:rtl w:val="1"/>
        </w:rPr>
        <w:t>’</w:t>
      </w:r>
      <w:r>
        <w:rPr>
          <w:sz w:val="24"/>
          <w:szCs w:val="24"/>
          <w:rtl w:val="0"/>
          <w:lang w:val="en-US"/>
        </w:rPr>
        <w:t>t know even know what is being asked of me or even who it is doing the asking. Doubt in this case might refer to the realization that there just might be moments in front of me that I have never in my wildest dreams even contemplated and the fear that I might not be up to the challenge. Is that the opposite of worship? Maybe. But I don</w:t>
      </w:r>
      <w:r>
        <w:rPr>
          <w:sz w:val="24"/>
          <w:szCs w:val="24"/>
          <w:rtl w:val="1"/>
        </w:rPr>
        <w:t>’</w:t>
      </w:r>
      <w:r>
        <w:rPr>
          <w:sz w:val="24"/>
          <w:szCs w:val="24"/>
          <w:rtl w:val="0"/>
          <w:lang w:val="en-US"/>
        </w:rPr>
        <w:t>t think so. If we are really worshiping the God of all things, if we are really placing ourselves in th</w:t>
      </w:r>
      <w:r>
        <w:rPr>
          <w:sz w:val="24"/>
          <w:szCs w:val="24"/>
          <w:rtl w:val="0"/>
          <w:lang w:val="en-US"/>
        </w:rPr>
        <w:t xml:space="preserve">e </w:t>
      </w:r>
      <w:r>
        <w:rPr>
          <w:sz w:val="24"/>
          <w:szCs w:val="24"/>
          <w:rtl w:val="0"/>
          <w:lang w:val="en-US"/>
        </w:rPr>
        <w:t>presence of the Creator of the Universe, if we are really claiming the name of the Eternal Word through whom all things that are made were made, then it only makes sense that we have to acknowledge the limits of our human capacity to comprehend or even imagine. We can, and do, worship and doubt at the same time.</w:t>
      </w:r>
    </w:p>
    <w:p>
      <w:pPr>
        <w:pStyle w:val="Body"/>
        <w:spacing w:line="480" w:lineRule="auto"/>
        <w:rPr>
          <w:sz w:val="24"/>
          <w:szCs w:val="24"/>
        </w:rPr>
      </w:pPr>
    </w:p>
    <w:p>
      <w:pPr>
        <w:pStyle w:val="Body"/>
        <w:spacing w:line="480" w:lineRule="auto"/>
        <w:rPr>
          <w:sz w:val="24"/>
          <w:szCs w:val="24"/>
        </w:rPr>
      </w:pPr>
      <w:r>
        <w:rPr>
          <w:sz w:val="24"/>
          <w:szCs w:val="24"/>
          <w:rtl w:val="0"/>
          <w:lang w:val="en-US"/>
        </w:rPr>
        <w:t>The key is to not let doubt determine the willingness to serve. A part of the doubt came from the fact that the worshiping preceded the commission. They wondered what they should do next, and Jesus, who knew they wondered, told them. Go, disciple the nations, baptize into the community, teach what I have placed in you to teach. Ah, now I see. But did they? Luke</w:t>
      </w:r>
      <w:r>
        <w:rPr>
          <w:sz w:val="24"/>
          <w:szCs w:val="24"/>
          <w:rtl w:val="1"/>
        </w:rPr>
        <w:t>’</w:t>
      </w:r>
      <w:r>
        <w:rPr>
          <w:sz w:val="24"/>
          <w:szCs w:val="24"/>
          <w:rtl w:val="0"/>
          <w:lang w:val="en-US"/>
        </w:rPr>
        <w:t>s story in the Acts of the Apostles indicates that they didn</w:t>
      </w:r>
      <w:r>
        <w:rPr>
          <w:sz w:val="24"/>
          <w:szCs w:val="24"/>
          <w:rtl w:val="1"/>
        </w:rPr>
        <w:t>’</w:t>
      </w:r>
      <w:r>
        <w:rPr>
          <w:sz w:val="24"/>
          <w:szCs w:val="24"/>
          <w:rtl w:val="0"/>
          <w:lang w:val="en-US"/>
        </w:rPr>
        <w:t xml:space="preserve">t even see then. </w:t>
      </w:r>
      <w:r>
        <w:rPr>
          <w:sz w:val="24"/>
          <w:szCs w:val="24"/>
          <w:rtl w:val="1"/>
          <w:lang w:val="ar-SA" w:bidi="ar-SA"/>
        </w:rPr>
        <w:t>“</w:t>
      </w:r>
      <w:r>
        <w:rPr>
          <w:sz w:val="24"/>
          <w:szCs w:val="24"/>
          <w:rtl w:val="0"/>
          <w:lang w:val="en-US"/>
        </w:rPr>
        <w:t>Surely he didn</w:t>
      </w:r>
      <w:r>
        <w:rPr>
          <w:sz w:val="24"/>
          <w:szCs w:val="24"/>
          <w:rtl w:val="1"/>
        </w:rPr>
        <w:t>’</w:t>
      </w:r>
      <w:r>
        <w:rPr>
          <w:sz w:val="24"/>
          <w:szCs w:val="24"/>
          <w:rtl w:val="0"/>
          <w:lang w:val="en-US"/>
        </w:rPr>
        <w:t>t mean all the nations, did he?</w:t>
      </w:r>
      <w:r>
        <w:rPr>
          <w:sz w:val="24"/>
          <w:szCs w:val="24"/>
          <w:rtl w:val="0"/>
        </w:rPr>
        <w:t xml:space="preserve">” </w:t>
      </w:r>
      <w:r>
        <w:rPr>
          <w:sz w:val="24"/>
          <w:szCs w:val="24"/>
          <w:rtl w:val="0"/>
          <w:lang w:val="en-US"/>
        </w:rPr>
        <w:t>Yep. They were still learning. And teaching. And worshiping. And doubting.</w:t>
      </w:r>
    </w:p>
    <w:p>
      <w:pPr>
        <w:pStyle w:val="Body"/>
        <w:spacing w:line="480" w:lineRule="auto"/>
        <w:rPr>
          <w:sz w:val="24"/>
          <w:szCs w:val="24"/>
        </w:rPr>
      </w:pPr>
    </w:p>
    <w:p>
      <w:pPr>
        <w:pStyle w:val="Body"/>
        <w:spacing w:line="480" w:lineRule="auto"/>
        <w:rPr>
          <w:sz w:val="24"/>
          <w:szCs w:val="24"/>
        </w:rPr>
      </w:pPr>
      <w:r>
        <w:rPr>
          <w:sz w:val="24"/>
          <w:szCs w:val="24"/>
          <w:rtl w:val="0"/>
          <w:lang w:val="en-US"/>
        </w:rPr>
        <w:t>So, Paul says give everything to this task. Romans 12 begins with the idea that God wants all of us. Each of us, yes, but all of each of us. All of you, all of me. God wants it all. So, present your bodies! Paul means literally that, present them. Offer your whole being to God for service, for worship, for transformation, for all of it. And don</w:t>
      </w:r>
      <w:r>
        <w:rPr>
          <w:sz w:val="24"/>
          <w:szCs w:val="24"/>
          <w:rtl w:val="1"/>
        </w:rPr>
        <w:t>’</w:t>
      </w:r>
      <w:r>
        <w:rPr>
          <w:sz w:val="24"/>
          <w:szCs w:val="24"/>
          <w:rtl w:val="0"/>
          <w:lang w:val="en-US"/>
        </w:rPr>
        <w:t>t get caught up in serving like the world does, serve like Christ does, not for return, not for gain, but for love.</w:t>
      </w:r>
    </w:p>
    <w:p>
      <w:pPr>
        <w:pStyle w:val="Body"/>
        <w:spacing w:line="480" w:lineRule="auto"/>
        <w:rPr>
          <w:sz w:val="24"/>
          <w:szCs w:val="24"/>
        </w:rPr>
      </w:pPr>
    </w:p>
    <w:p>
      <w:pPr>
        <w:pStyle w:val="Body"/>
        <w:spacing w:line="480" w:lineRule="auto"/>
        <w:rPr>
          <w:sz w:val="24"/>
          <w:szCs w:val="24"/>
        </w:rPr>
      </w:pPr>
      <w:r>
        <w:rPr>
          <w:sz w:val="24"/>
          <w:szCs w:val="24"/>
          <w:rtl w:val="0"/>
          <w:lang w:val="en-US"/>
        </w:rPr>
        <w:t>The second thought from this text is the idea that Paul returns to again and again. We have gifts that differ, he says in this passage. We all are different parts, he says in other places. But we give them and share them, these gifts. We give them away for the joy of others, for laughter and for tears. We serve together as a part of a community. We grow together, learning from one another and helping one another to learn. We sing and we worship together, we break bread and tell stories together, we let one another into our lives in sometimes surprising depth because we are open to the Spirit at work in each of us. And we do our best to find ways to let this spill out into the world around us.</w:t>
      </w:r>
    </w:p>
    <w:p>
      <w:pPr>
        <w:pStyle w:val="Body"/>
        <w:spacing w:line="480" w:lineRule="auto"/>
        <w:rPr>
          <w:sz w:val="24"/>
          <w:szCs w:val="24"/>
        </w:rPr>
      </w:pPr>
    </w:p>
    <w:p>
      <w:pPr>
        <w:pStyle w:val="Body"/>
        <w:spacing w:line="480" w:lineRule="auto"/>
        <w:rPr>
          <w:sz w:val="24"/>
          <w:szCs w:val="24"/>
        </w:rPr>
      </w:pPr>
      <w:r>
        <w:rPr>
          <w:sz w:val="24"/>
          <w:szCs w:val="24"/>
          <w:rtl w:val="0"/>
          <w:lang w:val="en-US"/>
        </w:rPr>
        <w:t>That</w:t>
      </w:r>
      <w:r>
        <w:rPr>
          <w:sz w:val="24"/>
          <w:szCs w:val="24"/>
          <w:rtl w:val="1"/>
        </w:rPr>
        <w:t>’</w:t>
      </w:r>
      <w:r>
        <w:rPr>
          <w:sz w:val="24"/>
          <w:szCs w:val="24"/>
          <w:rtl w:val="0"/>
          <w:lang w:val="en-US"/>
        </w:rPr>
        <w:t>s how the world changes, by the ripples from committed individuals and groups who are seeking the kingdom, seeking to bring to life the vision of living in community that Jesus described throughout his ministry.</w:t>
      </w:r>
    </w:p>
    <w:p>
      <w:pPr>
        <w:pStyle w:val="Body"/>
        <w:spacing w:line="480" w:lineRule="auto"/>
        <w:rPr>
          <w:sz w:val="24"/>
          <w:szCs w:val="24"/>
        </w:rPr>
      </w:pPr>
    </w:p>
    <w:p>
      <w:pPr>
        <w:pStyle w:val="Body"/>
        <w:spacing w:line="480" w:lineRule="auto"/>
        <w:rPr>
          <w:i w:val="1"/>
          <w:iCs w:val="1"/>
          <w:sz w:val="24"/>
          <w:szCs w:val="24"/>
        </w:rPr>
      </w:pPr>
      <w:r>
        <w:rPr>
          <w:i w:val="1"/>
          <w:iCs w:val="1"/>
          <w:sz w:val="24"/>
          <w:szCs w:val="24"/>
          <w:rtl w:val="0"/>
          <w:lang w:val="en-US"/>
        </w:rPr>
        <w:t>Never doubt that a small group of thoughtful, committed citizens can change the world: indeed, it</w:t>
      </w:r>
      <w:r>
        <w:rPr>
          <w:i w:val="1"/>
          <w:iCs w:val="1"/>
          <w:sz w:val="24"/>
          <w:szCs w:val="24"/>
          <w:rtl w:val="1"/>
        </w:rPr>
        <w:t>’</w:t>
      </w:r>
      <w:r>
        <w:rPr>
          <w:i w:val="1"/>
          <w:iCs w:val="1"/>
          <w:sz w:val="24"/>
          <w:szCs w:val="24"/>
          <w:rtl w:val="0"/>
          <w:lang w:val="en-US"/>
        </w:rPr>
        <w:t>s the only thing that ever has.</w:t>
      </w:r>
    </w:p>
    <w:p>
      <w:pPr>
        <w:pStyle w:val="Body"/>
        <w:spacing w:line="480" w:lineRule="auto"/>
        <w:rPr>
          <w:i w:val="1"/>
          <w:iCs w:val="1"/>
          <w:sz w:val="24"/>
          <w:szCs w:val="24"/>
        </w:rPr>
      </w:pPr>
      <w:r>
        <w:rPr>
          <w:i w:val="1"/>
          <w:iCs w:val="1"/>
          <w:sz w:val="24"/>
          <w:szCs w:val="24"/>
          <w:rtl w:val="0"/>
          <w:lang w:val="en-US"/>
        </w:rPr>
        <w:t xml:space="preserve">— </w:t>
      </w:r>
      <w:r>
        <w:rPr>
          <w:i w:val="1"/>
          <w:iCs w:val="1"/>
          <w:sz w:val="24"/>
          <w:szCs w:val="24"/>
          <w:rtl w:val="0"/>
        </w:rPr>
        <w:t>Margaret Mead</w:t>
      </w:r>
    </w:p>
    <w:p>
      <w:pPr>
        <w:pStyle w:val="Body"/>
        <w:spacing w:line="480" w:lineRule="auto"/>
        <w:rPr>
          <w:sz w:val="24"/>
          <w:szCs w:val="24"/>
        </w:rPr>
      </w:pPr>
    </w:p>
    <w:p>
      <w:pPr>
        <w:pStyle w:val="Body"/>
        <w:spacing w:line="480" w:lineRule="auto"/>
        <w:rPr>
          <w:sz w:val="24"/>
          <w:szCs w:val="24"/>
        </w:rPr>
      </w:pPr>
      <w:r>
        <w:rPr>
          <w:sz w:val="24"/>
          <w:szCs w:val="24"/>
          <w:rtl w:val="0"/>
          <w:lang w:val="en-US"/>
        </w:rPr>
        <w:t>There are some questions about whether this is an actual quote from the cultural anthropologist, Mead. But if anyone can give witness to the truth of such a statement, it is those who are disciples of Jesus and who stand in the tradition of a small group of worshiping doubters, or doubting worshipers who empowered by the Spirit launched a movement that did indeed change the world. And we might add that they did it with a song, with a gospel of invitation and inclusion. This is the new song the psalmist writes of in Psalm 96. A song that will change the world, but only if we sing it to the nations, to all of creation. Only if we live it as we sing it. Only if we sing it invitationally. Only if we are willing to go anywhere, and everywhere to sing the new song of glory to God and inclusion and grace.</w:t>
      </w:r>
    </w:p>
    <w:p>
      <w:pPr>
        <w:pStyle w:val="Body"/>
        <w:spacing w:line="480" w:lineRule="auto"/>
        <w:rPr>
          <w:sz w:val="24"/>
          <w:szCs w:val="24"/>
        </w:rPr>
      </w:pPr>
    </w:p>
    <w:p>
      <w:pPr>
        <w:pStyle w:val="Body"/>
        <w:spacing w:line="480" w:lineRule="auto"/>
        <w:rPr>
          <w:sz w:val="24"/>
          <w:szCs w:val="24"/>
        </w:rPr>
      </w:pPr>
      <w:r>
        <w:rPr>
          <w:sz w:val="24"/>
          <w:szCs w:val="24"/>
          <w:rtl w:val="0"/>
          <w:lang w:val="en-US"/>
        </w:rPr>
        <w:t>I invite you all to Spend time in prayer this week, asking God to show you where God is calling you to go and live as a disciple who loves boldly, serves joyfully, and leads courageously. Share what you notice in prayer with a trusted friend or with me. Also consider What is one step you can take to go and do what God is calling you to do?</w:t>
      </w:r>
    </w:p>
    <w:p>
      <w:pPr>
        <w:pStyle w:val="Body"/>
        <w:spacing w:line="480" w:lineRule="auto"/>
        <w:rPr>
          <w:sz w:val="24"/>
          <w:szCs w:val="24"/>
        </w:rPr>
      </w:pPr>
    </w:p>
    <w:p>
      <w:pPr>
        <w:pStyle w:val="Body"/>
        <w:spacing w:line="480" w:lineRule="auto"/>
        <w:rPr>
          <w:sz w:val="24"/>
          <w:szCs w:val="24"/>
        </w:rPr>
      </w:pPr>
      <w:r>
        <w:rPr>
          <w:sz w:val="24"/>
          <w:szCs w:val="24"/>
          <w:rtl w:val="0"/>
          <w:lang w:val="en-US"/>
        </w:rPr>
        <w:t>May it be so.</w:t>
      </w:r>
    </w:p>
    <w:p>
      <w:pPr>
        <w:pStyle w:val="Body"/>
        <w:rPr>
          <w:sz w:val="24"/>
          <w:szCs w:val="24"/>
        </w:rPr>
      </w:pPr>
    </w:p>
    <w:p>
      <w:pPr>
        <w:pStyle w:val="Body"/>
        <w:jc w:val="center"/>
        <w:rPr>
          <w:b w:val="1"/>
          <w:bCs w:val="1"/>
          <w:sz w:val="24"/>
          <w:szCs w:val="24"/>
          <w:u w:val="single"/>
          <w:lang w:val="en-US"/>
        </w:rPr>
      </w:pPr>
      <w:r>
        <w:rPr>
          <w:b w:val="1"/>
          <w:bCs w:val="1"/>
          <w:sz w:val="24"/>
          <w:szCs w:val="24"/>
          <w:u w:val="single"/>
          <w:rtl w:val="0"/>
          <w:lang w:val="en-US"/>
        </w:rPr>
        <w:t>Works Cited</w:t>
      </w:r>
    </w:p>
    <w:p>
      <w:pPr>
        <w:pStyle w:val="Body A"/>
        <w:rPr>
          <w:sz w:val="24"/>
          <w:szCs w:val="24"/>
          <w:lang w:val="en-US"/>
        </w:rPr>
      </w:pPr>
      <w:r>
        <w:rPr>
          <w:sz w:val="24"/>
          <w:szCs w:val="24"/>
          <w:rtl w:val="0"/>
          <w:lang w:val="en-US"/>
        </w:rPr>
        <w:t>Embracing an Adverbial Faith, BISHOP'S VISION STATEMENT WORSHIP SERIES</w:t>
      </w:r>
    </w:p>
    <w:p>
      <w:pPr>
        <w:pStyle w:val="Body A"/>
        <w:rPr>
          <w:sz w:val="24"/>
          <w:szCs w:val="24"/>
          <w:lang w:val="en-US"/>
        </w:rPr>
      </w:pPr>
      <w:r>
        <w:rPr>
          <w:sz w:val="24"/>
          <w:szCs w:val="24"/>
          <w:rtl w:val="0"/>
          <w:lang w:val="en-US"/>
        </w:rPr>
        <w:t>WEEK 6 | Disciples Transform the World</w:t>
      </w:r>
    </w:p>
    <w:p>
      <w:pPr>
        <w:pStyle w:val="Body A"/>
        <w:rPr>
          <w:sz w:val="24"/>
          <w:szCs w:val="24"/>
          <w:lang w:val="en-US"/>
        </w:rPr>
      </w:pPr>
    </w:p>
    <w:p>
      <w:pPr>
        <w:pStyle w:val="Body"/>
        <w:rPr>
          <w:sz w:val="24"/>
          <w:szCs w:val="24"/>
          <w:lang w:val="en-US"/>
        </w:rPr>
      </w:pPr>
      <w:r>
        <w:rPr>
          <w:sz w:val="24"/>
          <w:szCs w:val="24"/>
          <w:rtl w:val="0"/>
          <w:lang w:val="en-US"/>
        </w:rPr>
        <w:t xml:space="preserve">Scripture quotations marked NRSVUE are taken from the New Revised Standard Version Updated Edition. Copyright </w:t>
      </w:r>
      <w:r>
        <w:rPr>
          <w:sz w:val="24"/>
          <w:szCs w:val="24"/>
          <w:rtl w:val="0"/>
          <w:lang w:val="en-US"/>
        </w:rPr>
        <w:t xml:space="preserve">© </w:t>
      </w:r>
      <w:r>
        <w:rPr>
          <w:sz w:val="24"/>
          <w:szCs w:val="24"/>
          <w:rtl w:val="0"/>
          <w:lang w:val="en-US"/>
        </w:rPr>
        <w:t>2021 National Council of Churches of Christ in the United States of America. Used by permission. All rights reserved worldwide.</w:t>
      </w:r>
    </w:p>
    <w:p>
      <w:pPr>
        <w:pStyle w:val="Body"/>
        <w:rPr>
          <w:sz w:val="24"/>
          <w:szCs w:val="24"/>
          <w:lang w:val="en-US"/>
        </w:rPr>
      </w:pPr>
    </w:p>
    <w:p>
      <w:pPr>
        <w:pStyle w:val="Body"/>
        <w:rPr>
          <w:sz w:val="24"/>
          <w:szCs w:val="24"/>
          <w:lang w:val="en-US"/>
        </w:rPr>
      </w:pPr>
      <w:r>
        <w:rPr>
          <w:sz w:val="24"/>
          <w:szCs w:val="24"/>
          <w:rtl w:val="0"/>
          <w:lang w:val="en-US"/>
        </w:rPr>
        <w:t xml:space="preserve">From The Abingdon Worship Annual 2026. Copyright </w:t>
      </w:r>
      <w:r>
        <w:rPr>
          <w:sz w:val="24"/>
          <w:szCs w:val="24"/>
          <w:rtl w:val="0"/>
          <w:lang w:val="en-US"/>
        </w:rPr>
        <w:t xml:space="preserve">© </w:t>
      </w:r>
      <w:r>
        <w:rPr>
          <w:sz w:val="24"/>
          <w:szCs w:val="24"/>
          <w:rtl w:val="0"/>
          <w:lang w:val="en-US"/>
        </w:rPr>
        <w:t>2025 by Abingdon Press. Used by permission.</w:t>
      </w:r>
    </w:p>
    <w:p>
      <w:pPr>
        <w:pStyle w:val="Body"/>
        <w:rPr>
          <w:sz w:val="24"/>
          <w:szCs w:val="24"/>
          <w:lang w:val="en-US"/>
        </w:rPr>
      </w:pPr>
    </w:p>
    <w:p>
      <w:pPr>
        <w:pStyle w:val="Body"/>
        <w:rPr>
          <w:sz w:val="24"/>
          <w:szCs w:val="24"/>
          <w:lang w:val="en-US"/>
        </w:rPr>
      </w:pPr>
      <w:r>
        <w:rPr>
          <w:sz w:val="24"/>
          <w:szCs w:val="24"/>
          <w:rtl w:val="0"/>
          <w:lang w:val="en-US"/>
        </w:rPr>
        <w:t>Google AI for research. Unless specifically noted no part of this document was written by AI.</w:t>
      </w:r>
    </w:p>
    <w:p>
      <w:pPr>
        <w:pStyle w:val="Body"/>
        <w:rPr>
          <w:sz w:val="24"/>
          <w:szCs w:val="24"/>
          <w:lang w:val="en-US"/>
        </w:rPr>
      </w:pPr>
    </w:p>
    <w:p>
      <w:pPr>
        <w:pStyle w:val="Body"/>
        <w:jc w:val="center"/>
      </w:pPr>
      <w:r>
        <w:rPr>
          <w:b w:val="1"/>
          <w:bCs w:val="1"/>
          <w:sz w:val="28"/>
          <w:szCs w:val="28"/>
          <w:u w:val="single"/>
          <w:rtl w:val="0"/>
          <w:lang w:val="en-US"/>
        </w:rPr>
        <w:t>Notes</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