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5771" w14:textId="46A8755D" w:rsidR="00056409" w:rsidRDefault="0092662D">
      <w:pPr>
        <w:rPr>
          <w:rFonts w:ascii="Georgia" w:hAnsi="Georgia"/>
          <w:b/>
          <w:bCs/>
          <w:i/>
          <w:iCs/>
          <w:sz w:val="26"/>
          <w:szCs w:val="26"/>
        </w:rPr>
      </w:pPr>
      <w:r>
        <w:rPr>
          <w:rFonts w:ascii="Georgia" w:hAnsi="Georgia"/>
          <w:b/>
          <w:bCs/>
          <w:i/>
          <w:iCs/>
          <w:sz w:val="26"/>
          <w:szCs w:val="26"/>
        </w:rPr>
        <w:t>Notes for the Reflection on Sunday, August 23, 2026, celebration the 70</w:t>
      </w:r>
      <w:r w:rsidRPr="0092662D">
        <w:rPr>
          <w:rFonts w:ascii="Georgia" w:hAnsi="Georgia"/>
          <w:b/>
          <w:bCs/>
          <w:i/>
          <w:iCs/>
          <w:sz w:val="26"/>
          <w:szCs w:val="26"/>
          <w:vertAlign w:val="superscript"/>
        </w:rPr>
        <w:t>th</w:t>
      </w:r>
      <w:r>
        <w:rPr>
          <w:rFonts w:ascii="Georgia" w:hAnsi="Georgia"/>
          <w:b/>
          <w:bCs/>
          <w:i/>
          <w:iCs/>
          <w:sz w:val="26"/>
          <w:szCs w:val="26"/>
        </w:rPr>
        <w:t xml:space="preserve"> anniversary of full clergy rights for women</w:t>
      </w:r>
    </w:p>
    <w:p w14:paraId="721B6D38" w14:textId="77777777" w:rsidR="00CA565A" w:rsidRDefault="00CA565A">
      <w:pPr>
        <w:rPr>
          <w:rFonts w:ascii="Georgia" w:hAnsi="Georgia"/>
          <w:b/>
          <w:bCs/>
          <w:i/>
          <w:iCs/>
          <w:sz w:val="26"/>
          <w:szCs w:val="26"/>
        </w:rPr>
      </w:pPr>
    </w:p>
    <w:p w14:paraId="2753E2E7" w14:textId="08566148" w:rsidR="0092662D" w:rsidRDefault="0092662D" w:rsidP="0092662D">
      <w:pPr>
        <w:spacing w:line="360" w:lineRule="auto"/>
        <w:rPr>
          <w:rFonts w:ascii="Georgia" w:hAnsi="Georgia"/>
          <w:sz w:val="26"/>
          <w:szCs w:val="26"/>
        </w:rPr>
      </w:pPr>
      <w:r>
        <w:rPr>
          <w:rFonts w:ascii="Georgia" w:hAnsi="Georgia"/>
          <w:sz w:val="26"/>
          <w:szCs w:val="26"/>
        </w:rPr>
        <w:t>As you have heard already from Pastor John, though women have been called to preach and minister to their fellow Methodists from the earliest beginnings of the denomination, it was not until 1956 that women in the Methodist Church were granted full clergy rights equal to their clergy brothers.  And, as you have also heard, that did not mean that women were not actually preaching and filling pulpits prior to that, it just meant that they were not doing it with the full authority of the denomination.</w:t>
      </w:r>
    </w:p>
    <w:p w14:paraId="4A2B2CF9" w14:textId="77777777" w:rsidR="00EF226D" w:rsidRDefault="00EF226D" w:rsidP="0092662D">
      <w:pPr>
        <w:spacing w:line="360" w:lineRule="auto"/>
        <w:rPr>
          <w:rFonts w:ascii="Georgia" w:hAnsi="Georgia"/>
          <w:sz w:val="26"/>
          <w:szCs w:val="26"/>
        </w:rPr>
      </w:pPr>
    </w:p>
    <w:p w14:paraId="5E9E5B64" w14:textId="2315C1C7" w:rsidR="00EF226D" w:rsidRDefault="00C0642B" w:rsidP="0092662D">
      <w:pPr>
        <w:spacing w:line="360" w:lineRule="auto"/>
        <w:rPr>
          <w:rFonts w:ascii="Georgia" w:hAnsi="Georgia"/>
          <w:sz w:val="26"/>
          <w:szCs w:val="26"/>
        </w:rPr>
      </w:pPr>
      <w:r>
        <w:rPr>
          <w:rFonts w:ascii="Georgia" w:hAnsi="Georgia"/>
          <w:sz w:val="26"/>
          <w:szCs w:val="26"/>
        </w:rPr>
        <w:t>And y</w:t>
      </w:r>
      <w:r w:rsidR="00EF226D">
        <w:rPr>
          <w:rFonts w:ascii="Georgia" w:hAnsi="Georgia"/>
          <w:sz w:val="26"/>
          <w:szCs w:val="26"/>
        </w:rPr>
        <w:t>ou may be wondering how I c</w:t>
      </w:r>
      <w:r w:rsidR="00C833DB">
        <w:rPr>
          <w:rFonts w:ascii="Georgia" w:hAnsi="Georgia"/>
          <w:sz w:val="26"/>
          <w:szCs w:val="26"/>
        </w:rPr>
        <w:t>ame</w:t>
      </w:r>
      <w:r>
        <w:rPr>
          <w:rFonts w:ascii="Georgia" w:hAnsi="Georgia"/>
          <w:sz w:val="26"/>
          <w:szCs w:val="26"/>
        </w:rPr>
        <w:t xml:space="preserve"> to write a book in the first place about this topic.  I had always loved history but didn’t know what to do with it, until I</w:t>
      </w:r>
    </w:p>
    <w:p w14:paraId="68FF76C8" w14:textId="35336844" w:rsidR="00C0642B" w:rsidRDefault="00444357" w:rsidP="0092662D">
      <w:pPr>
        <w:spacing w:line="360" w:lineRule="auto"/>
        <w:rPr>
          <w:rFonts w:ascii="Georgia" w:hAnsi="Georgia"/>
          <w:sz w:val="26"/>
          <w:szCs w:val="26"/>
        </w:rPr>
      </w:pPr>
      <w:r>
        <w:rPr>
          <w:rFonts w:ascii="Georgia" w:hAnsi="Georgia"/>
          <w:sz w:val="26"/>
          <w:szCs w:val="26"/>
        </w:rPr>
        <w:t>answered the call to ministry.  I was living in York, Maine, at the time and attending the</w:t>
      </w:r>
      <w:r w:rsidR="00940295">
        <w:rPr>
          <w:rFonts w:ascii="Georgia" w:hAnsi="Georgia"/>
          <w:sz w:val="26"/>
          <w:szCs w:val="26"/>
        </w:rPr>
        <w:t xml:space="preserve"> York UMC.  A year or more before I entered seminary at BU, I was asked if I would be interested in serving on the Commission on the Status and Role of Women.</w:t>
      </w:r>
    </w:p>
    <w:p w14:paraId="2DF5FD9F" w14:textId="77777777" w:rsidR="00940295" w:rsidRDefault="00940295" w:rsidP="0092662D">
      <w:pPr>
        <w:spacing w:line="360" w:lineRule="auto"/>
        <w:rPr>
          <w:rFonts w:ascii="Georgia" w:hAnsi="Georgia"/>
          <w:sz w:val="26"/>
          <w:szCs w:val="26"/>
        </w:rPr>
      </w:pPr>
    </w:p>
    <w:p w14:paraId="593D5B3A" w14:textId="49BCA8FD" w:rsidR="00940295" w:rsidRDefault="00940295" w:rsidP="0092662D">
      <w:pPr>
        <w:spacing w:line="360" w:lineRule="auto"/>
        <w:rPr>
          <w:rFonts w:ascii="Georgia" w:hAnsi="Georgia"/>
          <w:sz w:val="26"/>
          <w:szCs w:val="26"/>
        </w:rPr>
      </w:pPr>
      <w:r>
        <w:rPr>
          <w:rFonts w:ascii="Georgia" w:hAnsi="Georgia"/>
          <w:sz w:val="26"/>
          <w:szCs w:val="26"/>
        </w:rPr>
        <w:t xml:space="preserve">I </w:t>
      </w:r>
      <w:proofErr w:type="gramStart"/>
      <w:r>
        <w:rPr>
          <w:rFonts w:ascii="Georgia" w:hAnsi="Georgia"/>
          <w:sz w:val="26"/>
          <w:szCs w:val="26"/>
        </w:rPr>
        <w:t>have to</w:t>
      </w:r>
      <w:proofErr w:type="gramEnd"/>
      <w:r>
        <w:rPr>
          <w:rFonts w:ascii="Georgia" w:hAnsi="Georgia"/>
          <w:sz w:val="26"/>
          <w:szCs w:val="26"/>
        </w:rPr>
        <w:t xml:space="preserve"> admit that it wouldn’t have been my first choice.  In part, though I had always considered myself to be an independent woman, I was never much of a flag bearer or demonstrator, but I did want to become more involved in the annual conference, so I agreed.</w:t>
      </w:r>
    </w:p>
    <w:p w14:paraId="0B720DE4" w14:textId="77777777" w:rsidR="00940295" w:rsidRDefault="00940295" w:rsidP="0092662D">
      <w:pPr>
        <w:spacing w:line="360" w:lineRule="auto"/>
        <w:rPr>
          <w:rFonts w:ascii="Georgia" w:hAnsi="Georgia"/>
          <w:sz w:val="26"/>
          <w:szCs w:val="26"/>
        </w:rPr>
      </w:pPr>
    </w:p>
    <w:p w14:paraId="52A2E3BB" w14:textId="4DE06545" w:rsidR="00940295" w:rsidRDefault="00940295" w:rsidP="0092662D">
      <w:pPr>
        <w:spacing w:line="360" w:lineRule="auto"/>
        <w:rPr>
          <w:rFonts w:ascii="Georgia" w:hAnsi="Georgia"/>
          <w:sz w:val="26"/>
          <w:szCs w:val="26"/>
        </w:rPr>
      </w:pPr>
      <w:r>
        <w:rPr>
          <w:rFonts w:ascii="Georgia" w:hAnsi="Georgia"/>
          <w:sz w:val="26"/>
          <w:szCs w:val="26"/>
        </w:rPr>
        <w:t xml:space="preserve">When I went to my first meeting, they had a long list of things that we could get involved in, none of which really appealed to me until I got to “Women’s History Project.”  “Oh,” I said.  </w:t>
      </w:r>
      <w:r w:rsidR="00256B1F">
        <w:rPr>
          <w:rFonts w:ascii="Georgia" w:hAnsi="Georgia"/>
          <w:sz w:val="26"/>
          <w:szCs w:val="26"/>
        </w:rPr>
        <w:t>“</w:t>
      </w:r>
      <w:r>
        <w:rPr>
          <w:rFonts w:ascii="Georgia" w:hAnsi="Georgia"/>
          <w:sz w:val="26"/>
          <w:szCs w:val="26"/>
        </w:rPr>
        <w:t xml:space="preserve">What </w:t>
      </w:r>
      <w:r w:rsidR="00256B1F">
        <w:rPr>
          <w:rFonts w:ascii="Georgia" w:hAnsi="Georgia"/>
          <w:sz w:val="26"/>
          <w:szCs w:val="26"/>
        </w:rPr>
        <w:t xml:space="preserve">is that all about?”  And we were told that up until that time almost all of the history that had been written about the United Methodist Church had been from the perspective of </w:t>
      </w:r>
      <w:r w:rsidR="00323E87">
        <w:rPr>
          <w:rFonts w:ascii="Georgia" w:hAnsi="Georgia"/>
          <w:sz w:val="26"/>
          <w:szCs w:val="26"/>
        </w:rPr>
        <w:t xml:space="preserve">men, mostly white men and mostly ministers, and the Commission was trying to recover some of the history of women in the church because, of course, women have been heavily involved in </w:t>
      </w:r>
      <w:r w:rsidR="00323E87">
        <w:rPr>
          <w:rFonts w:ascii="Georgia" w:hAnsi="Georgia"/>
          <w:sz w:val="26"/>
          <w:szCs w:val="26"/>
        </w:rPr>
        <w:lastRenderedPageBreak/>
        <w:t>church life from its very beginnings.  A</w:t>
      </w:r>
      <w:r w:rsidR="00523820">
        <w:rPr>
          <w:rFonts w:ascii="Georgia" w:hAnsi="Georgia"/>
          <w:sz w:val="26"/>
          <w:szCs w:val="26"/>
        </w:rPr>
        <w:t>nd, as I noted, in preaching, as well as in other activities, of course.</w:t>
      </w:r>
    </w:p>
    <w:p w14:paraId="7FB948B7" w14:textId="77777777" w:rsidR="00E20436" w:rsidRDefault="00E20436" w:rsidP="0092662D">
      <w:pPr>
        <w:spacing w:line="360" w:lineRule="auto"/>
        <w:rPr>
          <w:rFonts w:ascii="Georgia" w:hAnsi="Georgia"/>
          <w:sz w:val="26"/>
          <w:szCs w:val="26"/>
        </w:rPr>
      </w:pPr>
    </w:p>
    <w:p w14:paraId="45659964" w14:textId="501B10B9" w:rsidR="00E20436" w:rsidRDefault="00E20436" w:rsidP="0092662D">
      <w:pPr>
        <w:spacing w:line="360" w:lineRule="auto"/>
        <w:rPr>
          <w:rFonts w:ascii="Georgia" w:hAnsi="Georgia"/>
          <w:sz w:val="26"/>
          <w:szCs w:val="26"/>
        </w:rPr>
      </w:pPr>
      <w:r>
        <w:rPr>
          <w:rFonts w:ascii="Georgia" w:hAnsi="Georgia"/>
          <w:sz w:val="26"/>
          <w:szCs w:val="26"/>
        </w:rPr>
        <w:t xml:space="preserve">And so, after conferring with some friends of mine, I developed a questionnaire, which I then sent out to every United Methodist Church in Maine, not having any idea what kind of response I would get.  </w:t>
      </w:r>
      <w:proofErr w:type="gramStart"/>
      <w:r>
        <w:rPr>
          <w:rFonts w:ascii="Georgia" w:hAnsi="Georgia"/>
          <w:sz w:val="26"/>
          <w:szCs w:val="26"/>
        </w:rPr>
        <w:t>And,</w:t>
      </w:r>
      <w:proofErr w:type="gramEnd"/>
      <w:r>
        <w:rPr>
          <w:rFonts w:ascii="Georgia" w:hAnsi="Georgia"/>
          <w:sz w:val="26"/>
          <w:szCs w:val="26"/>
        </w:rPr>
        <w:t xml:space="preserve"> much to my surprise, I received back </w:t>
      </w:r>
      <w:proofErr w:type="gramStart"/>
      <w:r>
        <w:rPr>
          <w:rFonts w:ascii="Georgia" w:hAnsi="Georgia"/>
          <w:sz w:val="26"/>
          <w:szCs w:val="26"/>
        </w:rPr>
        <w:t>a large number of</w:t>
      </w:r>
      <w:proofErr w:type="gramEnd"/>
      <w:r>
        <w:rPr>
          <w:rFonts w:ascii="Georgia" w:hAnsi="Georgia"/>
          <w:sz w:val="26"/>
          <w:szCs w:val="26"/>
        </w:rPr>
        <w:t xml:space="preserve"> responses – not long before I was due to enter seminary at BU in the fall of 1983.</w:t>
      </w:r>
    </w:p>
    <w:p w14:paraId="50348371" w14:textId="77777777" w:rsidR="00E20436" w:rsidRDefault="00E20436" w:rsidP="0092662D">
      <w:pPr>
        <w:spacing w:line="360" w:lineRule="auto"/>
        <w:rPr>
          <w:rFonts w:ascii="Georgia" w:hAnsi="Georgia"/>
          <w:sz w:val="26"/>
          <w:szCs w:val="26"/>
        </w:rPr>
      </w:pPr>
    </w:p>
    <w:p w14:paraId="5DD02669" w14:textId="035C5DC8" w:rsidR="00E20436" w:rsidRDefault="00E20436" w:rsidP="0092662D">
      <w:pPr>
        <w:spacing w:line="360" w:lineRule="auto"/>
        <w:rPr>
          <w:rFonts w:ascii="Georgia" w:hAnsi="Georgia"/>
          <w:sz w:val="26"/>
          <w:szCs w:val="26"/>
        </w:rPr>
      </w:pPr>
      <w:r>
        <w:rPr>
          <w:rFonts w:ascii="Georgia" w:hAnsi="Georgia"/>
          <w:sz w:val="26"/>
          <w:szCs w:val="26"/>
        </w:rPr>
        <w:t xml:space="preserve">So, having all this material and not wanting it to get lost, I decided I needed to try to determine if I could use it somehow in one of my courses at BU.  So, on the first day of orientation, after I heard Dr. Kent Brown, the professor of American Church History class, talk about the paper that would be due for his course, I snagged him in the elevator and told him about my project and he invited me to meet with him in his office.  After I explained further that the Maine COSROW hoped that I would be able to produce a book </w:t>
      </w:r>
      <w:r w:rsidR="004D6E83">
        <w:rPr>
          <w:rFonts w:ascii="Georgia" w:hAnsi="Georgia"/>
          <w:sz w:val="26"/>
          <w:szCs w:val="26"/>
        </w:rPr>
        <w:t>from all the material, he said to me, “Well, Pat, I don’t doubt that you will have enough material to write a paper for my class, but if you find enough material to write a book, I will be surprised.</w:t>
      </w:r>
    </w:p>
    <w:p w14:paraId="079E7BA3" w14:textId="77777777" w:rsidR="004D6E83" w:rsidRDefault="004D6E83" w:rsidP="0092662D">
      <w:pPr>
        <w:spacing w:line="360" w:lineRule="auto"/>
        <w:rPr>
          <w:rFonts w:ascii="Georgia" w:hAnsi="Georgia"/>
          <w:sz w:val="26"/>
          <w:szCs w:val="26"/>
        </w:rPr>
      </w:pPr>
    </w:p>
    <w:p w14:paraId="3CCF5D65" w14:textId="7A7AC5F1" w:rsidR="004D6E83" w:rsidRDefault="004D6E83" w:rsidP="0092662D">
      <w:pPr>
        <w:spacing w:line="360" w:lineRule="auto"/>
        <w:rPr>
          <w:rFonts w:ascii="Georgia" w:hAnsi="Georgia"/>
          <w:sz w:val="26"/>
          <w:szCs w:val="26"/>
        </w:rPr>
      </w:pPr>
      <w:r>
        <w:rPr>
          <w:rFonts w:ascii="Georgia" w:hAnsi="Georgia"/>
          <w:sz w:val="26"/>
          <w:szCs w:val="26"/>
        </w:rPr>
        <w:t xml:space="preserve">And surprised he was, as we produced this book, </w:t>
      </w:r>
      <w:r>
        <w:rPr>
          <w:rFonts w:ascii="Georgia" w:hAnsi="Georgia"/>
          <w:i/>
          <w:iCs/>
          <w:sz w:val="26"/>
          <w:szCs w:val="26"/>
        </w:rPr>
        <w:t xml:space="preserve">The History of Maine </w:t>
      </w:r>
      <w:proofErr w:type="gramStart"/>
      <w:r>
        <w:rPr>
          <w:rFonts w:ascii="Georgia" w:hAnsi="Georgia"/>
          <w:i/>
          <w:iCs/>
          <w:sz w:val="26"/>
          <w:szCs w:val="26"/>
        </w:rPr>
        <w:t>Methodism  Through</w:t>
      </w:r>
      <w:proofErr w:type="gramEnd"/>
      <w:r>
        <w:rPr>
          <w:rFonts w:ascii="Georgia" w:hAnsi="Georgia"/>
          <w:i/>
          <w:iCs/>
          <w:sz w:val="26"/>
          <w:szCs w:val="26"/>
        </w:rPr>
        <w:t xml:space="preserve"> the Women’s Sphere </w:t>
      </w:r>
      <w:r w:rsidR="00387A63">
        <w:rPr>
          <w:rFonts w:ascii="Georgia" w:hAnsi="Georgia"/>
          <w:sz w:val="26"/>
          <w:szCs w:val="26"/>
        </w:rPr>
        <w:t xml:space="preserve">the following year.  And I was off and running.  I found what I could do with history and continued to do research on United Methodism women during the rest of my seminary years and then after I entered the ministry in Maine.  And </w:t>
      </w:r>
      <w:proofErr w:type="gramStart"/>
      <w:r w:rsidR="00387A63">
        <w:rPr>
          <w:rFonts w:ascii="Georgia" w:hAnsi="Georgia"/>
          <w:sz w:val="26"/>
          <w:szCs w:val="26"/>
        </w:rPr>
        <w:t>later on</w:t>
      </w:r>
      <w:proofErr w:type="gramEnd"/>
      <w:r w:rsidR="00387A63">
        <w:rPr>
          <w:rFonts w:ascii="Georgia" w:hAnsi="Georgia"/>
          <w:sz w:val="26"/>
          <w:szCs w:val="26"/>
        </w:rPr>
        <w:t xml:space="preserve">, I also began to recover the history of African Americans and other ethnic groups, but </w:t>
      </w:r>
      <w:proofErr w:type="gramStart"/>
      <w:r w:rsidR="00387A63">
        <w:rPr>
          <w:rFonts w:ascii="Georgia" w:hAnsi="Georgia"/>
          <w:sz w:val="26"/>
          <w:szCs w:val="26"/>
        </w:rPr>
        <w:t>particular African</w:t>
      </w:r>
      <w:proofErr w:type="gramEnd"/>
      <w:r w:rsidR="00387A63">
        <w:rPr>
          <w:rFonts w:ascii="Georgia" w:hAnsi="Georgia"/>
          <w:sz w:val="26"/>
          <w:szCs w:val="26"/>
        </w:rPr>
        <w:t xml:space="preserve"> Americans, as well.</w:t>
      </w:r>
    </w:p>
    <w:p w14:paraId="3D8D7554" w14:textId="77777777" w:rsidR="00167BA3" w:rsidRDefault="00167BA3" w:rsidP="0092662D">
      <w:pPr>
        <w:spacing w:line="360" w:lineRule="auto"/>
        <w:rPr>
          <w:rFonts w:ascii="Georgia" w:hAnsi="Georgia"/>
          <w:sz w:val="26"/>
          <w:szCs w:val="26"/>
        </w:rPr>
      </w:pPr>
    </w:p>
    <w:p w14:paraId="4522A77E" w14:textId="408CB0A9" w:rsidR="00167BA3" w:rsidRDefault="00167BA3" w:rsidP="0092662D">
      <w:pPr>
        <w:spacing w:line="360" w:lineRule="auto"/>
        <w:rPr>
          <w:rFonts w:ascii="Georgia" w:hAnsi="Georgia"/>
          <w:sz w:val="26"/>
          <w:szCs w:val="26"/>
        </w:rPr>
      </w:pPr>
      <w:r>
        <w:rPr>
          <w:rFonts w:ascii="Georgia" w:hAnsi="Georgia"/>
          <w:sz w:val="26"/>
          <w:szCs w:val="26"/>
        </w:rPr>
        <w:t>So, when we began to approach the 50</w:t>
      </w:r>
      <w:r w:rsidRPr="00167BA3">
        <w:rPr>
          <w:rFonts w:ascii="Georgia" w:hAnsi="Georgia"/>
          <w:sz w:val="26"/>
          <w:szCs w:val="26"/>
          <w:vertAlign w:val="superscript"/>
        </w:rPr>
        <w:t>th</w:t>
      </w:r>
      <w:r>
        <w:rPr>
          <w:rFonts w:ascii="Georgia" w:hAnsi="Georgia"/>
          <w:sz w:val="26"/>
          <w:szCs w:val="26"/>
        </w:rPr>
        <w:t xml:space="preserve"> anniversary of full clergy rights for women in the United Methodist Church in 2006, I was recommended by the</w:t>
      </w:r>
      <w:r w:rsidR="00D32F04">
        <w:rPr>
          <w:rFonts w:ascii="Georgia" w:hAnsi="Georgia"/>
          <w:sz w:val="26"/>
          <w:szCs w:val="26"/>
        </w:rPr>
        <w:t xml:space="preserve"> Director of the Women’s Center at BU to be on the national committee that was planning the celebration</w:t>
      </w:r>
      <w:r w:rsidR="00B7732F">
        <w:rPr>
          <w:rFonts w:ascii="Georgia" w:hAnsi="Georgia"/>
          <w:sz w:val="26"/>
          <w:szCs w:val="26"/>
        </w:rPr>
        <w:t>.  And the book evolved out of my work with that committee.</w:t>
      </w:r>
      <w:r w:rsidR="00717EAF">
        <w:rPr>
          <w:rFonts w:ascii="Georgia" w:hAnsi="Georgia"/>
          <w:sz w:val="26"/>
          <w:szCs w:val="26"/>
        </w:rPr>
        <w:t xml:space="preserve">  The first chapter in</w:t>
      </w:r>
      <w:r w:rsidR="00CC06B1">
        <w:rPr>
          <w:rFonts w:ascii="Georgia" w:hAnsi="Georgia"/>
          <w:sz w:val="26"/>
          <w:szCs w:val="26"/>
        </w:rPr>
        <w:t xml:space="preserve">cluded the history of women’s calls to preach from John Wesley’s time until </w:t>
      </w:r>
      <w:r w:rsidR="003E1196">
        <w:rPr>
          <w:rFonts w:ascii="Georgia" w:hAnsi="Georgia"/>
          <w:sz w:val="26"/>
          <w:szCs w:val="26"/>
        </w:rPr>
        <w:t>more recent times and I then attempted to identify the first woman in every ethnic group in every annual conference around the world to receive full clergy rights and to include a short description of her story.</w:t>
      </w:r>
      <w:r w:rsidR="00E504AF">
        <w:rPr>
          <w:rFonts w:ascii="Georgia" w:hAnsi="Georgia"/>
          <w:sz w:val="26"/>
          <w:szCs w:val="26"/>
        </w:rPr>
        <w:t xml:space="preserve">  More about that in a few minutes.</w:t>
      </w:r>
    </w:p>
    <w:p w14:paraId="20E11AC2" w14:textId="77777777" w:rsidR="003515BD" w:rsidRDefault="003515BD" w:rsidP="0092662D">
      <w:pPr>
        <w:spacing w:line="360" w:lineRule="auto"/>
        <w:rPr>
          <w:rFonts w:ascii="Georgia" w:hAnsi="Georgia"/>
          <w:sz w:val="26"/>
          <w:szCs w:val="26"/>
        </w:rPr>
      </w:pPr>
    </w:p>
    <w:p w14:paraId="167C7B6F" w14:textId="5127292D" w:rsidR="003515BD" w:rsidRDefault="00C446DE" w:rsidP="0092662D">
      <w:pPr>
        <w:spacing w:line="360" w:lineRule="auto"/>
        <w:rPr>
          <w:rFonts w:ascii="Georgia" w:hAnsi="Georgia"/>
          <w:sz w:val="26"/>
          <w:szCs w:val="26"/>
        </w:rPr>
      </w:pPr>
      <w:r>
        <w:rPr>
          <w:rFonts w:ascii="Georgia" w:hAnsi="Georgia"/>
          <w:sz w:val="26"/>
          <w:szCs w:val="26"/>
        </w:rPr>
        <w:t xml:space="preserve">Many women were called to preach in the 1800’s and in the 1860’s and 1870’s, a number of women were granted licenses to exhort (the first step – like being a </w:t>
      </w:r>
      <w:r w:rsidR="005B7521">
        <w:rPr>
          <w:rFonts w:ascii="Georgia" w:hAnsi="Georgia"/>
          <w:sz w:val="26"/>
          <w:szCs w:val="26"/>
        </w:rPr>
        <w:t xml:space="preserve">lay speaker these days) and </w:t>
      </w:r>
      <w:proofErr w:type="gramStart"/>
      <w:r w:rsidR="005B7521">
        <w:rPr>
          <w:rFonts w:ascii="Georgia" w:hAnsi="Georgia"/>
          <w:sz w:val="26"/>
          <w:szCs w:val="26"/>
        </w:rPr>
        <w:t>then  license</w:t>
      </w:r>
      <w:proofErr w:type="gramEnd"/>
      <w:r w:rsidR="005B7521">
        <w:rPr>
          <w:rFonts w:ascii="Georgia" w:hAnsi="Georgia"/>
          <w:sz w:val="26"/>
          <w:szCs w:val="26"/>
        </w:rPr>
        <w:t xml:space="preserve"> to preach, though they were not able to be ordained or have the same rights their clergy brothers held.  Until 1880 when two women from Boston, </w:t>
      </w:r>
      <w:r w:rsidR="004F44C4">
        <w:rPr>
          <w:rFonts w:ascii="Georgia" w:hAnsi="Georgia"/>
          <w:sz w:val="26"/>
          <w:szCs w:val="26"/>
        </w:rPr>
        <w:t xml:space="preserve">Anna Oliver and Anna Howard Shaw were recommended for their Deacon’s orders.  However, the presiding bishop, Bishop Andrews refused to ordain them and so they then appealed to the General Conference at the national level.  And not only were they not approved by the </w:t>
      </w:r>
      <w:proofErr w:type="gramStart"/>
      <w:r w:rsidR="004F44C4">
        <w:rPr>
          <w:rFonts w:ascii="Georgia" w:hAnsi="Georgia"/>
          <w:sz w:val="26"/>
          <w:szCs w:val="26"/>
        </w:rPr>
        <w:t>Bishops</w:t>
      </w:r>
      <w:proofErr w:type="gramEnd"/>
      <w:r w:rsidR="004F44C4">
        <w:rPr>
          <w:rFonts w:ascii="Georgia" w:hAnsi="Georgia"/>
          <w:sz w:val="26"/>
          <w:szCs w:val="26"/>
        </w:rPr>
        <w:t xml:space="preserve"> there, but the </w:t>
      </w:r>
      <w:proofErr w:type="gramStart"/>
      <w:r w:rsidR="004F44C4">
        <w:rPr>
          <w:rFonts w:ascii="Georgia" w:hAnsi="Georgia"/>
          <w:sz w:val="26"/>
          <w:szCs w:val="26"/>
        </w:rPr>
        <w:t>Bishops</w:t>
      </w:r>
      <w:proofErr w:type="gramEnd"/>
      <w:r w:rsidR="004F44C4">
        <w:rPr>
          <w:rFonts w:ascii="Georgia" w:hAnsi="Georgia"/>
          <w:sz w:val="26"/>
          <w:szCs w:val="26"/>
        </w:rPr>
        <w:t xml:space="preserve"> also revoked the right for women to have a license to preach – which was not re-instated until </w:t>
      </w:r>
      <w:r w:rsidR="00E77E93">
        <w:rPr>
          <w:rFonts w:ascii="Georgia" w:hAnsi="Georgia"/>
          <w:sz w:val="26"/>
          <w:szCs w:val="26"/>
        </w:rPr>
        <w:t>1920.</w:t>
      </w:r>
    </w:p>
    <w:p w14:paraId="141C5136" w14:textId="77777777" w:rsidR="00E77E93" w:rsidRDefault="00E77E93" w:rsidP="0092662D">
      <w:pPr>
        <w:spacing w:line="360" w:lineRule="auto"/>
        <w:rPr>
          <w:rFonts w:ascii="Georgia" w:hAnsi="Georgia"/>
          <w:sz w:val="26"/>
          <w:szCs w:val="26"/>
        </w:rPr>
      </w:pPr>
    </w:p>
    <w:p w14:paraId="1F2AE157" w14:textId="77777777" w:rsidR="00ED484F" w:rsidRDefault="00E77E93" w:rsidP="00E77E93">
      <w:pPr>
        <w:spacing w:line="360" w:lineRule="auto"/>
        <w:rPr>
          <w:rFonts w:ascii="Georgia" w:hAnsi="Georgia"/>
          <w:sz w:val="26"/>
          <w:szCs w:val="26"/>
        </w:rPr>
      </w:pPr>
      <w:r>
        <w:rPr>
          <w:rFonts w:ascii="Georgia" w:hAnsi="Georgia"/>
          <w:sz w:val="26"/>
          <w:szCs w:val="26"/>
        </w:rPr>
        <w:t xml:space="preserve">In the meantime, however, in 1988, they did institute the office of the Deaconess which gave women some official role to play in the leadership of the church, not in filling pulpits but in the areas of Christian education, staffing settlement houses in inner cities, etc.  Nevertheless, in some areas, and nowhere more so than in New England, deaconesses did begin to fill pulpits, </w:t>
      </w:r>
      <w:proofErr w:type="gramStart"/>
      <w:r>
        <w:rPr>
          <w:rFonts w:ascii="Georgia" w:hAnsi="Georgia"/>
          <w:sz w:val="26"/>
          <w:szCs w:val="26"/>
        </w:rPr>
        <w:t xml:space="preserve">which  </w:t>
      </w:r>
      <w:r w:rsidR="0092662D">
        <w:rPr>
          <w:rFonts w:ascii="Georgia" w:hAnsi="Georgia"/>
          <w:sz w:val="26"/>
          <w:szCs w:val="26"/>
        </w:rPr>
        <w:t>probably</w:t>
      </w:r>
      <w:proofErr w:type="gramEnd"/>
      <w:r w:rsidR="0092662D">
        <w:rPr>
          <w:rFonts w:ascii="Georgia" w:hAnsi="Georgia"/>
          <w:sz w:val="26"/>
          <w:szCs w:val="26"/>
        </w:rPr>
        <w:t xml:space="preserve"> made the most sense, since they did have training in Christian education and other aspects of service</w:t>
      </w:r>
      <w:r>
        <w:rPr>
          <w:rFonts w:ascii="Georgia" w:hAnsi="Georgia"/>
          <w:sz w:val="26"/>
          <w:szCs w:val="26"/>
        </w:rPr>
        <w:t>.</w:t>
      </w:r>
    </w:p>
    <w:p w14:paraId="48E57F45" w14:textId="77777777" w:rsidR="00ED484F" w:rsidRDefault="00ED484F" w:rsidP="00E77E93">
      <w:pPr>
        <w:spacing w:line="360" w:lineRule="auto"/>
        <w:rPr>
          <w:rFonts w:ascii="Georgia" w:hAnsi="Georgia"/>
          <w:sz w:val="26"/>
          <w:szCs w:val="26"/>
        </w:rPr>
      </w:pPr>
    </w:p>
    <w:p w14:paraId="6A093B92" w14:textId="72953F10" w:rsidR="0092662D" w:rsidRDefault="00ED484F" w:rsidP="00E77E93">
      <w:pPr>
        <w:spacing w:line="360" w:lineRule="auto"/>
        <w:rPr>
          <w:rFonts w:ascii="Georgia" w:hAnsi="Georgia"/>
          <w:sz w:val="26"/>
          <w:szCs w:val="26"/>
        </w:rPr>
      </w:pPr>
      <w:r>
        <w:rPr>
          <w:rFonts w:ascii="Georgia" w:hAnsi="Georgia"/>
          <w:sz w:val="26"/>
          <w:szCs w:val="26"/>
        </w:rPr>
        <w:t>And, as you know, since we are now celebrating the70th anniversary of that event, it was not until 1956, that women were finally granted full clergy rights, equal to that of their clergy brothers.</w:t>
      </w:r>
      <w:r w:rsidR="002871C7">
        <w:rPr>
          <w:rFonts w:ascii="Georgia" w:hAnsi="Georgia"/>
          <w:sz w:val="26"/>
          <w:szCs w:val="26"/>
        </w:rPr>
        <w:t xml:space="preserve">  </w:t>
      </w:r>
    </w:p>
    <w:p w14:paraId="5DC4CFD5" w14:textId="77777777" w:rsidR="002871C7" w:rsidRDefault="002871C7" w:rsidP="0092662D">
      <w:pPr>
        <w:spacing w:line="360" w:lineRule="auto"/>
        <w:rPr>
          <w:rFonts w:ascii="Georgia" w:hAnsi="Georgia"/>
          <w:sz w:val="26"/>
          <w:szCs w:val="26"/>
        </w:rPr>
      </w:pPr>
    </w:p>
    <w:p w14:paraId="7DF3025F" w14:textId="6CD9D166" w:rsidR="002871C7" w:rsidRDefault="002871C7" w:rsidP="0092662D">
      <w:pPr>
        <w:spacing w:line="360" w:lineRule="auto"/>
        <w:rPr>
          <w:rFonts w:ascii="Georgia" w:hAnsi="Georgia"/>
          <w:sz w:val="26"/>
          <w:szCs w:val="26"/>
        </w:rPr>
      </w:pPr>
      <w:r>
        <w:rPr>
          <w:rFonts w:ascii="Georgia" w:hAnsi="Georgia"/>
          <w:sz w:val="26"/>
          <w:szCs w:val="26"/>
        </w:rPr>
        <w:t xml:space="preserve">But I thought it would be interesting this morning to take a few minutes to share with you </w:t>
      </w:r>
      <w:proofErr w:type="gramStart"/>
      <w:r>
        <w:rPr>
          <w:rFonts w:ascii="Georgia" w:hAnsi="Georgia"/>
          <w:sz w:val="26"/>
          <w:szCs w:val="26"/>
        </w:rPr>
        <w:t>what</w:t>
      </w:r>
      <w:proofErr w:type="gramEnd"/>
      <w:r>
        <w:rPr>
          <w:rFonts w:ascii="Georgia" w:hAnsi="Georgia"/>
          <w:sz w:val="26"/>
          <w:szCs w:val="26"/>
        </w:rPr>
        <w:t xml:space="preserve"> I have uncovered relating to women filling pulpits in the three churches in our cluster here – Elmore, Worcester, and Wolcott</w:t>
      </w:r>
      <w:r w:rsidR="00060D3F">
        <w:rPr>
          <w:rFonts w:ascii="Georgia" w:hAnsi="Georgia"/>
          <w:sz w:val="26"/>
          <w:szCs w:val="26"/>
        </w:rPr>
        <w:t>, as well as Adamant.</w:t>
      </w:r>
    </w:p>
    <w:p w14:paraId="7075AF16" w14:textId="77777777" w:rsidR="00196AA1" w:rsidRDefault="00196AA1" w:rsidP="0092662D">
      <w:pPr>
        <w:spacing w:line="360" w:lineRule="auto"/>
        <w:rPr>
          <w:rFonts w:ascii="Georgia" w:hAnsi="Georgia"/>
          <w:sz w:val="26"/>
          <w:szCs w:val="26"/>
        </w:rPr>
      </w:pPr>
    </w:p>
    <w:p w14:paraId="49E51C19" w14:textId="1FAB25E2" w:rsidR="00EC2814" w:rsidRDefault="00D91553" w:rsidP="00EC2814">
      <w:pPr>
        <w:spacing w:line="360" w:lineRule="auto"/>
        <w:rPr>
          <w:rFonts w:ascii="Georgia" w:hAnsi="Georgia"/>
          <w:sz w:val="26"/>
          <w:szCs w:val="26"/>
        </w:rPr>
      </w:pPr>
      <w:r w:rsidRPr="00D3566C">
        <w:rPr>
          <w:noProof/>
        </w:rPr>
        <w:drawing>
          <wp:anchor distT="0" distB="0" distL="114300" distR="114300" simplePos="0" relativeHeight="251659264" behindDoc="1" locked="0" layoutInCell="1" allowOverlap="1" wp14:anchorId="03D90AD3" wp14:editId="66424B51">
            <wp:simplePos x="0" y="0"/>
            <wp:positionH relativeFrom="column">
              <wp:posOffset>82550</wp:posOffset>
            </wp:positionH>
            <wp:positionV relativeFrom="paragraph">
              <wp:posOffset>279400</wp:posOffset>
            </wp:positionV>
            <wp:extent cx="1511300" cy="1675130"/>
            <wp:effectExtent l="0" t="0" r="0" b="1270"/>
            <wp:wrapTight wrapText="bothSides">
              <wp:wrapPolygon edited="0">
                <wp:start x="0" y="0"/>
                <wp:lineTo x="0" y="21371"/>
                <wp:lineTo x="21237" y="21371"/>
                <wp:lineTo x="21237" y="0"/>
                <wp:lineTo x="0" y="0"/>
              </wp:wrapPolygon>
            </wp:wrapTight>
            <wp:docPr id="872771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67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814">
        <w:rPr>
          <w:rFonts w:ascii="Georgia" w:hAnsi="Georgia"/>
          <w:sz w:val="26"/>
          <w:szCs w:val="26"/>
        </w:rPr>
        <w:t>The earliest woman that I know was appointed to supply one of our churches was a deaconess named Lena Moffet, who was the District Deaconess for the St. Albans District</w:t>
      </w:r>
      <w:r w:rsidR="00E41E68">
        <w:rPr>
          <w:rFonts w:ascii="Georgia" w:hAnsi="Georgia"/>
          <w:sz w:val="26"/>
          <w:szCs w:val="26"/>
        </w:rPr>
        <w:t xml:space="preserve"> of the Vermont Conference in 1913 and in December of that year she was appointed to supply the Elmore church</w:t>
      </w:r>
      <w:r w:rsidR="003775E9">
        <w:rPr>
          <w:rFonts w:ascii="Georgia" w:hAnsi="Georgia"/>
          <w:sz w:val="26"/>
          <w:szCs w:val="26"/>
        </w:rPr>
        <w:t xml:space="preserve"> until the end of the conference year in </w:t>
      </w:r>
      <w:r w:rsidR="009A3BE4">
        <w:rPr>
          <w:rFonts w:ascii="Georgia" w:hAnsi="Georgia"/>
          <w:sz w:val="26"/>
          <w:szCs w:val="26"/>
        </w:rPr>
        <w:t>April 1914</w:t>
      </w:r>
      <w:r w:rsidR="001847ED">
        <w:rPr>
          <w:rFonts w:ascii="Georgia" w:hAnsi="Georgia"/>
          <w:sz w:val="26"/>
          <w:szCs w:val="26"/>
        </w:rPr>
        <w:t xml:space="preserve"> - when the regularly appointed male pastor was apparently not able to serve any longer, most likely due to health issues.</w:t>
      </w:r>
    </w:p>
    <w:p w14:paraId="2F7FC335" w14:textId="77777777" w:rsidR="00377096" w:rsidRDefault="00377096" w:rsidP="00EC2814">
      <w:pPr>
        <w:spacing w:line="360" w:lineRule="auto"/>
        <w:rPr>
          <w:rFonts w:ascii="Georgia" w:hAnsi="Georgia"/>
          <w:sz w:val="26"/>
          <w:szCs w:val="26"/>
        </w:rPr>
      </w:pPr>
    </w:p>
    <w:p w14:paraId="22CDC6FB" w14:textId="2F8CC006" w:rsidR="00377096" w:rsidRDefault="00377096" w:rsidP="00EC2814">
      <w:pPr>
        <w:spacing w:line="360" w:lineRule="auto"/>
        <w:rPr>
          <w:rFonts w:ascii="Georgia" w:hAnsi="Georgia"/>
          <w:sz w:val="26"/>
          <w:szCs w:val="26"/>
        </w:rPr>
      </w:pPr>
      <w:r>
        <w:rPr>
          <w:rFonts w:ascii="Georgia" w:hAnsi="Georgia"/>
          <w:sz w:val="26"/>
          <w:szCs w:val="26"/>
        </w:rPr>
        <w:t>She was originally from Kansas City and according to her obituary</w:t>
      </w:r>
      <w:r w:rsidR="00DA3C07">
        <w:rPr>
          <w:rFonts w:ascii="Georgia" w:hAnsi="Georgia"/>
          <w:sz w:val="26"/>
          <w:szCs w:val="26"/>
        </w:rPr>
        <w:t xml:space="preserve">, she received her deaconess training at National College in Kansas City, eventually serving 34 years as a deaconess and </w:t>
      </w:r>
      <w:r w:rsidR="0062182C">
        <w:rPr>
          <w:rFonts w:ascii="Georgia" w:hAnsi="Georgia"/>
          <w:sz w:val="26"/>
          <w:szCs w:val="26"/>
        </w:rPr>
        <w:t>the final 13, filling pulpits in South Dakota.</w:t>
      </w:r>
      <w:r w:rsidR="000E7A3E">
        <w:rPr>
          <w:rFonts w:ascii="Georgia" w:hAnsi="Georgia"/>
          <w:sz w:val="26"/>
          <w:szCs w:val="26"/>
        </w:rPr>
        <w:t xml:space="preserve">  How she ended up originally in Vermont as the District Deaconess of the St. Albans District remains a mystery at this point.</w:t>
      </w:r>
    </w:p>
    <w:p w14:paraId="7544928B" w14:textId="77777777" w:rsidR="00F74F9C" w:rsidRDefault="00F74F9C" w:rsidP="00EC2814">
      <w:pPr>
        <w:spacing w:line="360" w:lineRule="auto"/>
        <w:rPr>
          <w:rFonts w:ascii="Georgia" w:hAnsi="Georgia"/>
          <w:sz w:val="26"/>
          <w:szCs w:val="26"/>
        </w:rPr>
      </w:pPr>
    </w:p>
    <w:p w14:paraId="24E9AC86" w14:textId="5C4DAA1F" w:rsidR="002871C7" w:rsidRDefault="000E4502" w:rsidP="00033390">
      <w:pPr>
        <w:spacing w:line="360" w:lineRule="auto"/>
        <w:rPr>
          <w:rFonts w:ascii="Georgia" w:hAnsi="Georgia"/>
          <w:sz w:val="26"/>
          <w:szCs w:val="26"/>
        </w:rPr>
      </w:pPr>
      <w:r w:rsidRPr="00855789">
        <w:rPr>
          <w:rFonts w:ascii="Georgia" w:hAnsi="Georgia"/>
          <w:i/>
          <w:noProof/>
          <w:szCs w:val="24"/>
        </w:rPr>
        <w:drawing>
          <wp:anchor distT="0" distB="0" distL="114300" distR="114300" simplePos="0" relativeHeight="251661312" behindDoc="1" locked="0" layoutInCell="1" allowOverlap="1" wp14:anchorId="1E50A2DC" wp14:editId="7F566281">
            <wp:simplePos x="0" y="0"/>
            <wp:positionH relativeFrom="column">
              <wp:posOffset>152400</wp:posOffset>
            </wp:positionH>
            <wp:positionV relativeFrom="paragraph">
              <wp:posOffset>173355</wp:posOffset>
            </wp:positionV>
            <wp:extent cx="1403985" cy="1942465"/>
            <wp:effectExtent l="0" t="0" r="5715" b="635"/>
            <wp:wrapTight wrapText="bothSides">
              <wp:wrapPolygon edited="0">
                <wp:start x="0" y="0"/>
                <wp:lineTo x="0" y="21395"/>
                <wp:lineTo x="21395" y="21395"/>
                <wp:lineTo x="21395" y="0"/>
                <wp:lineTo x="0" y="0"/>
              </wp:wrapPolygon>
            </wp:wrapTight>
            <wp:docPr id="1219195173" name="Picture 2" descr="G:\My Documents\My Scans\Lillian Rember Do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My Documents\My Scans\Lillian Rember Dod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3985" cy="194246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CE7">
        <w:rPr>
          <w:rFonts w:ascii="Georgia" w:hAnsi="Georgia"/>
          <w:sz w:val="26"/>
          <w:szCs w:val="26"/>
        </w:rPr>
        <w:t>The following year, 1915</w:t>
      </w:r>
      <w:r w:rsidR="00033390">
        <w:rPr>
          <w:rFonts w:ascii="Georgia" w:hAnsi="Georgia"/>
          <w:sz w:val="26"/>
          <w:szCs w:val="26"/>
        </w:rPr>
        <w:t xml:space="preserve">, </w:t>
      </w:r>
      <w:r w:rsidR="002871C7">
        <w:rPr>
          <w:rFonts w:ascii="Georgia" w:hAnsi="Georgia"/>
          <w:sz w:val="26"/>
          <w:szCs w:val="26"/>
        </w:rPr>
        <w:t xml:space="preserve">Lilliam Rember, </w:t>
      </w:r>
      <w:r w:rsidR="008A5CE7">
        <w:rPr>
          <w:rFonts w:ascii="Georgia" w:hAnsi="Georgia"/>
          <w:sz w:val="26"/>
          <w:szCs w:val="26"/>
        </w:rPr>
        <w:t>w</w:t>
      </w:r>
      <w:r w:rsidR="002871C7">
        <w:rPr>
          <w:rFonts w:ascii="Georgia" w:hAnsi="Georgia"/>
          <w:sz w:val="26"/>
          <w:szCs w:val="26"/>
        </w:rPr>
        <w:t xml:space="preserve">as appointed </w:t>
      </w:r>
      <w:r w:rsidR="00C769F9">
        <w:rPr>
          <w:rFonts w:ascii="Georgia" w:hAnsi="Georgia"/>
          <w:sz w:val="26"/>
          <w:szCs w:val="26"/>
        </w:rPr>
        <w:t xml:space="preserve">to supply the church in Worcester.  </w:t>
      </w:r>
      <w:r w:rsidR="00182B73">
        <w:rPr>
          <w:rFonts w:ascii="Georgia" w:hAnsi="Georgia"/>
          <w:sz w:val="26"/>
          <w:szCs w:val="26"/>
        </w:rPr>
        <w:t xml:space="preserve">Lilliam was </w:t>
      </w:r>
      <w:proofErr w:type="gramStart"/>
      <w:r w:rsidR="00182B73">
        <w:rPr>
          <w:rFonts w:ascii="Georgia" w:hAnsi="Georgia"/>
          <w:sz w:val="26"/>
          <w:szCs w:val="26"/>
        </w:rPr>
        <w:t>actually born</w:t>
      </w:r>
      <w:proofErr w:type="gramEnd"/>
      <w:r w:rsidR="00182B73">
        <w:rPr>
          <w:rFonts w:ascii="Georgia" w:hAnsi="Georgia"/>
          <w:sz w:val="26"/>
          <w:szCs w:val="26"/>
        </w:rPr>
        <w:t xml:space="preserve"> in Armand, </w:t>
      </w:r>
      <w:proofErr w:type="spellStart"/>
      <w:r w:rsidR="00182B73">
        <w:rPr>
          <w:rFonts w:ascii="Georgia" w:hAnsi="Georgia"/>
          <w:sz w:val="26"/>
          <w:szCs w:val="26"/>
        </w:rPr>
        <w:t>Que</w:t>
      </w:r>
      <w:proofErr w:type="spellEnd"/>
      <w:r w:rsidR="00182B73">
        <w:rPr>
          <w:rFonts w:ascii="Georgia" w:hAnsi="Georgia"/>
          <w:sz w:val="26"/>
          <w:szCs w:val="26"/>
        </w:rPr>
        <w:t xml:space="preserve">, but her father was from Franklin, VT, and he eventually </w:t>
      </w:r>
      <w:r w:rsidR="007641A5">
        <w:rPr>
          <w:rFonts w:ascii="Georgia" w:hAnsi="Georgia"/>
          <w:sz w:val="26"/>
          <w:szCs w:val="26"/>
        </w:rPr>
        <w:t xml:space="preserve">moved his family back to Vermont.  </w:t>
      </w:r>
      <w:proofErr w:type="gramStart"/>
      <w:r w:rsidR="00C769F9">
        <w:rPr>
          <w:rFonts w:ascii="Georgia" w:hAnsi="Georgia"/>
          <w:sz w:val="26"/>
          <w:szCs w:val="26"/>
        </w:rPr>
        <w:t>She  gra</w:t>
      </w:r>
      <w:r w:rsidR="008A5CE7">
        <w:rPr>
          <w:rFonts w:ascii="Georgia" w:hAnsi="Georgia"/>
          <w:sz w:val="26"/>
          <w:szCs w:val="26"/>
        </w:rPr>
        <w:t>du</w:t>
      </w:r>
      <w:r w:rsidR="00C769F9">
        <w:rPr>
          <w:rFonts w:ascii="Georgia" w:hAnsi="Georgia"/>
          <w:sz w:val="26"/>
          <w:szCs w:val="26"/>
        </w:rPr>
        <w:t>ated</w:t>
      </w:r>
      <w:proofErr w:type="gramEnd"/>
      <w:r w:rsidR="00C769F9">
        <w:rPr>
          <w:rFonts w:ascii="Georgia" w:hAnsi="Georgia"/>
          <w:sz w:val="26"/>
          <w:szCs w:val="26"/>
        </w:rPr>
        <w:t xml:space="preserve"> from the Deaconess Training School in Boston and had been serving the church in </w:t>
      </w:r>
      <w:proofErr w:type="spellStart"/>
      <w:r w:rsidR="00C769F9">
        <w:rPr>
          <w:rFonts w:ascii="Georgia" w:hAnsi="Georgia"/>
          <w:sz w:val="26"/>
          <w:szCs w:val="26"/>
        </w:rPr>
        <w:t>Mattawaumkeag</w:t>
      </w:r>
      <w:proofErr w:type="spellEnd"/>
      <w:r w:rsidR="00C769F9">
        <w:rPr>
          <w:rFonts w:ascii="Georgia" w:hAnsi="Georgia"/>
          <w:sz w:val="26"/>
          <w:szCs w:val="26"/>
        </w:rPr>
        <w:t xml:space="preserve">, ME, a small </w:t>
      </w:r>
      <w:proofErr w:type="gramStart"/>
      <w:r w:rsidR="00C769F9">
        <w:rPr>
          <w:rFonts w:ascii="Georgia" w:hAnsi="Georgia"/>
          <w:sz w:val="26"/>
          <w:szCs w:val="26"/>
        </w:rPr>
        <w:t>church  which</w:t>
      </w:r>
      <w:proofErr w:type="gramEnd"/>
      <w:r w:rsidR="00C769F9">
        <w:rPr>
          <w:rFonts w:ascii="Georgia" w:hAnsi="Georgia"/>
          <w:sz w:val="26"/>
          <w:szCs w:val="26"/>
        </w:rPr>
        <w:t xml:space="preserve"> is about </w:t>
      </w:r>
      <w:r w:rsidR="00146DF9">
        <w:rPr>
          <w:rFonts w:ascii="Georgia" w:hAnsi="Georgia"/>
          <w:sz w:val="26"/>
          <w:szCs w:val="26"/>
        </w:rPr>
        <w:t>50 minutes north of Bangor, ME</w:t>
      </w:r>
      <w:r w:rsidR="00B62D79">
        <w:rPr>
          <w:rFonts w:ascii="Georgia" w:hAnsi="Georgia"/>
          <w:sz w:val="26"/>
          <w:szCs w:val="26"/>
        </w:rPr>
        <w:t>, but was called back here to Vermont to serve in Worcester.</w:t>
      </w:r>
    </w:p>
    <w:p w14:paraId="36E6BA80" w14:textId="77777777" w:rsidR="00146DF9" w:rsidRDefault="00146DF9" w:rsidP="0092662D">
      <w:pPr>
        <w:spacing w:line="360" w:lineRule="auto"/>
        <w:rPr>
          <w:rFonts w:ascii="Georgia" w:hAnsi="Georgia"/>
          <w:sz w:val="26"/>
          <w:szCs w:val="26"/>
        </w:rPr>
      </w:pPr>
    </w:p>
    <w:p w14:paraId="6C3F119E" w14:textId="52DD1A9A" w:rsidR="00146DF9" w:rsidRDefault="00146DF9" w:rsidP="0092662D">
      <w:pPr>
        <w:spacing w:line="360" w:lineRule="auto"/>
        <w:rPr>
          <w:rFonts w:ascii="Georgia" w:hAnsi="Georgia"/>
          <w:sz w:val="26"/>
          <w:szCs w:val="26"/>
        </w:rPr>
      </w:pPr>
      <w:r>
        <w:rPr>
          <w:rFonts w:ascii="Georgia" w:hAnsi="Georgia"/>
          <w:sz w:val="26"/>
          <w:szCs w:val="26"/>
        </w:rPr>
        <w:t xml:space="preserve">In </w:t>
      </w:r>
      <w:r w:rsidR="000955AD">
        <w:rPr>
          <w:rFonts w:ascii="Georgia" w:hAnsi="Georgia"/>
          <w:sz w:val="26"/>
          <w:szCs w:val="26"/>
        </w:rPr>
        <w:t xml:space="preserve">1917, </w:t>
      </w:r>
      <w:r w:rsidR="00682D91">
        <w:rPr>
          <w:rFonts w:ascii="Georgia" w:hAnsi="Georgia"/>
          <w:sz w:val="26"/>
          <w:szCs w:val="26"/>
        </w:rPr>
        <w:t>Lillian</w:t>
      </w:r>
      <w:r w:rsidR="000955AD">
        <w:rPr>
          <w:rFonts w:ascii="Georgia" w:hAnsi="Georgia"/>
          <w:sz w:val="26"/>
          <w:szCs w:val="26"/>
        </w:rPr>
        <w:t xml:space="preserve"> married Ira Camp </w:t>
      </w:r>
      <w:proofErr w:type="gramStart"/>
      <w:r w:rsidR="000955AD">
        <w:rPr>
          <w:rFonts w:ascii="Georgia" w:hAnsi="Georgia"/>
          <w:sz w:val="26"/>
          <w:szCs w:val="26"/>
        </w:rPr>
        <w:t>Dodge</w:t>
      </w:r>
      <w:proofErr w:type="gramEnd"/>
      <w:r w:rsidR="000955AD">
        <w:rPr>
          <w:rFonts w:ascii="Georgia" w:hAnsi="Georgia"/>
          <w:sz w:val="26"/>
          <w:szCs w:val="26"/>
        </w:rPr>
        <w:t xml:space="preserve"> and they had one son, Ernest, before they divorced.  Following her marriage, Lillian lived out her life in Worcester but served only as a schoolteacher there.  And interestingly, her obituary in </w:t>
      </w:r>
      <w:r w:rsidR="008E3A30">
        <w:rPr>
          <w:rFonts w:ascii="Georgia" w:hAnsi="Georgia"/>
          <w:sz w:val="26"/>
          <w:szCs w:val="26"/>
        </w:rPr>
        <w:t xml:space="preserve">the Times Argus, says nothing about </w:t>
      </w:r>
      <w:r w:rsidR="0009459C">
        <w:rPr>
          <w:rFonts w:ascii="Georgia" w:hAnsi="Georgia"/>
          <w:sz w:val="26"/>
          <w:szCs w:val="26"/>
        </w:rPr>
        <w:t>her training as a deaconess or her service as a pastor at the Worcester church.</w:t>
      </w:r>
      <w:r w:rsidR="0096484D">
        <w:rPr>
          <w:rFonts w:ascii="Georgia" w:hAnsi="Georgia"/>
          <w:sz w:val="26"/>
          <w:szCs w:val="26"/>
        </w:rPr>
        <w:t xml:space="preserve"> </w:t>
      </w:r>
    </w:p>
    <w:p w14:paraId="0C437A5E" w14:textId="77777777" w:rsidR="0096484D" w:rsidRDefault="0096484D" w:rsidP="0092662D">
      <w:pPr>
        <w:spacing w:line="360" w:lineRule="auto"/>
        <w:rPr>
          <w:rFonts w:ascii="Georgia" w:hAnsi="Georgia"/>
          <w:sz w:val="26"/>
          <w:szCs w:val="26"/>
        </w:rPr>
      </w:pPr>
    </w:p>
    <w:p w14:paraId="5BAD8F40" w14:textId="0C701858" w:rsidR="0096484D" w:rsidRDefault="0096484D" w:rsidP="0092662D">
      <w:pPr>
        <w:spacing w:line="360" w:lineRule="auto"/>
        <w:rPr>
          <w:rFonts w:ascii="Georgia" w:hAnsi="Georgia"/>
          <w:sz w:val="26"/>
          <w:szCs w:val="26"/>
        </w:rPr>
      </w:pPr>
      <w:r>
        <w:rPr>
          <w:rFonts w:ascii="Georgia" w:hAnsi="Georgia"/>
          <w:sz w:val="26"/>
          <w:szCs w:val="26"/>
        </w:rPr>
        <w:t>But when I moved back to Vermont from Maine and used to go to the church for its strawberry festival on the 4</w:t>
      </w:r>
      <w:r w:rsidRPr="0096484D">
        <w:rPr>
          <w:rFonts w:ascii="Georgia" w:hAnsi="Georgia"/>
          <w:sz w:val="26"/>
          <w:szCs w:val="26"/>
          <w:vertAlign w:val="superscript"/>
        </w:rPr>
        <w:t>th</w:t>
      </w:r>
      <w:r>
        <w:rPr>
          <w:rFonts w:ascii="Georgia" w:hAnsi="Georgia"/>
          <w:sz w:val="26"/>
          <w:szCs w:val="26"/>
        </w:rPr>
        <w:t xml:space="preserve"> of July, I saw a picture of a woman hanging in the dining room and inquired who that was as I was hoping it was a picture of Lillian and it was!</w:t>
      </w:r>
    </w:p>
    <w:p w14:paraId="7D1A27CF" w14:textId="77777777" w:rsidR="00960AD7" w:rsidRDefault="00960AD7" w:rsidP="0092662D">
      <w:pPr>
        <w:spacing w:line="360" w:lineRule="auto"/>
        <w:rPr>
          <w:rFonts w:ascii="Georgia" w:hAnsi="Georgia"/>
          <w:sz w:val="26"/>
          <w:szCs w:val="26"/>
        </w:rPr>
      </w:pPr>
    </w:p>
    <w:p w14:paraId="72CD748F" w14:textId="77777777" w:rsidR="00B67212" w:rsidRDefault="00B67212" w:rsidP="0092662D">
      <w:pPr>
        <w:spacing w:line="360" w:lineRule="auto"/>
        <w:rPr>
          <w:rFonts w:ascii="Georgia" w:hAnsi="Georgia"/>
          <w:sz w:val="26"/>
          <w:szCs w:val="26"/>
        </w:rPr>
      </w:pPr>
      <w:r>
        <w:rPr>
          <w:rFonts w:ascii="Georgia" w:hAnsi="Georgia"/>
          <w:sz w:val="26"/>
          <w:szCs w:val="26"/>
        </w:rPr>
        <w:t>According to my records, anyway, this would make Elmore and Worcester the first churches in Vermont to have been supplied by a woman for any length of time.</w:t>
      </w:r>
    </w:p>
    <w:p w14:paraId="6D395DD0" w14:textId="77777777" w:rsidR="00B67212" w:rsidRDefault="00B67212" w:rsidP="0092662D">
      <w:pPr>
        <w:spacing w:line="360" w:lineRule="auto"/>
        <w:rPr>
          <w:rFonts w:ascii="Georgia" w:hAnsi="Georgia"/>
          <w:sz w:val="26"/>
          <w:szCs w:val="26"/>
        </w:rPr>
      </w:pPr>
    </w:p>
    <w:p w14:paraId="2328FCCE" w14:textId="5C844DAB" w:rsidR="00960AD7" w:rsidRDefault="00960AD7" w:rsidP="0092662D">
      <w:pPr>
        <w:spacing w:line="360" w:lineRule="auto"/>
        <w:rPr>
          <w:rFonts w:ascii="Georgia" w:hAnsi="Georgia"/>
          <w:sz w:val="26"/>
          <w:szCs w:val="26"/>
        </w:rPr>
      </w:pPr>
      <w:r>
        <w:rPr>
          <w:rFonts w:ascii="Georgia" w:hAnsi="Georgia"/>
          <w:sz w:val="26"/>
          <w:szCs w:val="26"/>
        </w:rPr>
        <w:t xml:space="preserve">I do not know a lot about the histories of either the Elmore </w:t>
      </w:r>
      <w:r w:rsidR="00C1743E">
        <w:rPr>
          <w:rFonts w:ascii="Georgia" w:hAnsi="Georgia"/>
          <w:sz w:val="26"/>
          <w:szCs w:val="26"/>
        </w:rPr>
        <w:t xml:space="preserve">or Worcester churches in the years </w:t>
      </w:r>
      <w:r w:rsidR="00730D16">
        <w:rPr>
          <w:rFonts w:ascii="Georgia" w:hAnsi="Georgia"/>
          <w:sz w:val="26"/>
          <w:szCs w:val="26"/>
        </w:rPr>
        <w:t xml:space="preserve">immediately following those appointments.    I do know that by the time I was in high school, in the early 1960’s, that the Elmore church was no longer a full-time church, but was only open in the summer, </w:t>
      </w:r>
      <w:r w:rsidR="000E4502">
        <w:rPr>
          <w:rFonts w:ascii="Georgia" w:hAnsi="Georgia"/>
          <w:sz w:val="26"/>
          <w:szCs w:val="26"/>
        </w:rPr>
        <w:t xml:space="preserve">as was the North Wolcott church, </w:t>
      </w:r>
      <w:r w:rsidR="00730D16">
        <w:rPr>
          <w:rFonts w:ascii="Georgia" w:hAnsi="Georgia"/>
          <w:sz w:val="26"/>
          <w:szCs w:val="26"/>
        </w:rPr>
        <w:t>under the auspices of the Puffer church in Morrisville</w:t>
      </w:r>
      <w:r w:rsidR="004B7EEE">
        <w:rPr>
          <w:rFonts w:ascii="Georgia" w:hAnsi="Georgia"/>
          <w:sz w:val="26"/>
          <w:szCs w:val="26"/>
        </w:rPr>
        <w:t xml:space="preserve">, </w:t>
      </w:r>
      <w:r w:rsidR="000805A7">
        <w:rPr>
          <w:rFonts w:ascii="Georgia" w:hAnsi="Georgia"/>
          <w:sz w:val="26"/>
          <w:szCs w:val="26"/>
        </w:rPr>
        <w:t xml:space="preserve">which was yoked with the </w:t>
      </w:r>
      <w:r w:rsidR="004B7EEE">
        <w:rPr>
          <w:rFonts w:ascii="Georgia" w:hAnsi="Georgia"/>
          <w:sz w:val="26"/>
          <w:szCs w:val="26"/>
        </w:rPr>
        <w:t>Wolcott</w:t>
      </w:r>
      <w:r w:rsidR="000805A7">
        <w:rPr>
          <w:rFonts w:ascii="Georgia" w:hAnsi="Georgia"/>
          <w:sz w:val="26"/>
          <w:szCs w:val="26"/>
        </w:rPr>
        <w:t xml:space="preserve"> church</w:t>
      </w:r>
      <w:r w:rsidR="004B7EEE">
        <w:rPr>
          <w:rFonts w:ascii="Georgia" w:hAnsi="Georgia"/>
          <w:sz w:val="26"/>
          <w:szCs w:val="26"/>
        </w:rPr>
        <w:t>.</w:t>
      </w:r>
    </w:p>
    <w:p w14:paraId="072576B6" w14:textId="77777777" w:rsidR="00B67212" w:rsidRDefault="00B67212" w:rsidP="0092662D">
      <w:pPr>
        <w:spacing w:line="360" w:lineRule="auto"/>
        <w:rPr>
          <w:rFonts w:ascii="Georgia" w:hAnsi="Georgia"/>
          <w:sz w:val="26"/>
          <w:szCs w:val="26"/>
        </w:rPr>
      </w:pPr>
    </w:p>
    <w:p w14:paraId="5131C74C" w14:textId="3E4D3ED6" w:rsidR="00D36232" w:rsidRDefault="000805A7" w:rsidP="003D76D1">
      <w:pPr>
        <w:spacing w:line="360" w:lineRule="auto"/>
        <w:rPr>
          <w:rFonts w:ascii="Georgia" w:hAnsi="Georgia"/>
          <w:sz w:val="26"/>
          <w:szCs w:val="26"/>
        </w:rPr>
      </w:pPr>
      <w:r>
        <w:rPr>
          <w:rFonts w:ascii="Georgia" w:hAnsi="Georgia"/>
          <w:sz w:val="26"/>
          <w:szCs w:val="26"/>
        </w:rPr>
        <w:t>D</w:t>
      </w:r>
      <w:r w:rsidR="009A0294">
        <w:rPr>
          <w:rFonts w:ascii="Georgia" w:hAnsi="Georgia"/>
          <w:sz w:val="26"/>
          <w:szCs w:val="26"/>
        </w:rPr>
        <w:t xml:space="preserve">uring that time, ministry in the charge was supplemented during the summer months by theological students, either studying to become </w:t>
      </w:r>
      <w:r w:rsidR="00105640">
        <w:rPr>
          <w:rFonts w:ascii="Georgia" w:hAnsi="Georgia"/>
          <w:sz w:val="26"/>
          <w:szCs w:val="26"/>
        </w:rPr>
        <w:t xml:space="preserve">ordained pastors or Christian Education workers </w:t>
      </w:r>
      <w:r>
        <w:rPr>
          <w:rFonts w:ascii="Georgia" w:hAnsi="Georgia"/>
          <w:sz w:val="26"/>
          <w:szCs w:val="26"/>
        </w:rPr>
        <w:t xml:space="preserve">who basically served the Elmore and North Wolcott churches and also filled in at Puffer and Wolcott when the pastor was on vacation; </w:t>
      </w:r>
      <w:r w:rsidR="00105640">
        <w:rPr>
          <w:rFonts w:ascii="Georgia" w:hAnsi="Georgia"/>
          <w:sz w:val="26"/>
          <w:szCs w:val="26"/>
        </w:rPr>
        <w:t xml:space="preserve">and among them were a number of women.  In the early 60’s when I was in high school, I played the pump organ at the Elmore church during the summer months </w:t>
      </w:r>
      <w:proofErr w:type="gramStart"/>
      <w:r w:rsidR="00105640">
        <w:rPr>
          <w:rFonts w:ascii="Georgia" w:hAnsi="Georgia"/>
          <w:sz w:val="26"/>
          <w:szCs w:val="26"/>
        </w:rPr>
        <w:t>and also</w:t>
      </w:r>
      <w:proofErr w:type="gramEnd"/>
      <w:r w:rsidR="00105640">
        <w:rPr>
          <w:rFonts w:ascii="Georgia" w:hAnsi="Georgia"/>
          <w:sz w:val="26"/>
          <w:szCs w:val="26"/>
        </w:rPr>
        <w:t xml:space="preserve"> assisted both in Elmore and North Wolcott with their </w:t>
      </w:r>
      <w:r w:rsidR="003D76D1">
        <w:rPr>
          <w:noProof/>
        </w:rPr>
        <w:drawing>
          <wp:anchor distT="0" distB="0" distL="114300" distR="114300" simplePos="0" relativeHeight="251663360" behindDoc="1" locked="0" layoutInCell="1" allowOverlap="1" wp14:anchorId="741226AC" wp14:editId="6D1A9E50">
            <wp:simplePos x="0" y="0"/>
            <wp:positionH relativeFrom="column">
              <wp:posOffset>69850</wp:posOffset>
            </wp:positionH>
            <wp:positionV relativeFrom="paragraph">
              <wp:posOffset>141605</wp:posOffset>
            </wp:positionV>
            <wp:extent cx="1384300" cy="1781175"/>
            <wp:effectExtent l="0" t="0" r="6350" b="9525"/>
            <wp:wrapTight wrapText="bothSides">
              <wp:wrapPolygon edited="0">
                <wp:start x="0" y="0"/>
                <wp:lineTo x="0" y="21484"/>
                <wp:lineTo x="21402" y="21484"/>
                <wp:lineTo x="2140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30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105640">
        <w:rPr>
          <w:rFonts w:ascii="Georgia" w:hAnsi="Georgia"/>
          <w:sz w:val="26"/>
          <w:szCs w:val="26"/>
        </w:rPr>
        <w:t xml:space="preserve">Vacation Bible Schools.  The first woman that I remember during that time was Charlene Saunders, </w:t>
      </w:r>
      <w:r w:rsidR="00AC4DB0">
        <w:rPr>
          <w:rFonts w:ascii="Georgia" w:hAnsi="Georgia"/>
          <w:sz w:val="26"/>
          <w:szCs w:val="26"/>
        </w:rPr>
        <w:t xml:space="preserve">from St. Albans, </w:t>
      </w:r>
      <w:r w:rsidR="002208CE">
        <w:rPr>
          <w:rFonts w:ascii="Georgia" w:hAnsi="Georgia"/>
          <w:sz w:val="26"/>
          <w:szCs w:val="26"/>
        </w:rPr>
        <w:t xml:space="preserve">who was attending Boston University School of Theology.  At the time she was studying Christian Education but later </w:t>
      </w:r>
      <w:r w:rsidR="00AC4DB0">
        <w:rPr>
          <w:rFonts w:ascii="Georgia" w:hAnsi="Georgia"/>
          <w:sz w:val="26"/>
          <w:szCs w:val="26"/>
        </w:rPr>
        <w:t>went on to become an ordained pastor, serving churches in Troy Conference.</w:t>
      </w:r>
      <w:r w:rsidR="003D76D1">
        <w:rPr>
          <w:rFonts w:ascii="Georgia" w:hAnsi="Georgia"/>
          <w:sz w:val="26"/>
          <w:szCs w:val="26"/>
        </w:rPr>
        <w:t xml:space="preserve">  </w:t>
      </w:r>
      <w:r w:rsidR="00D36232">
        <w:rPr>
          <w:rFonts w:ascii="Georgia" w:hAnsi="Georgia"/>
          <w:sz w:val="26"/>
          <w:szCs w:val="26"/>
        </w:rPr>
        <w:t>She was a very nice woman, I remember, but was rather quiet and laid back and at the time did not inspire me to consider entering the ministry myself – even though I did preach on Methodist student Sundays both in high school and college.</w:t>
      </w:r>
      <w:r w:rsidR="00D97328">
        <w:rPr>
          <w:rFonts w:ascii="Georgia" w:hAnsi="Georgia"/>
          <w:sz w:val="26"/>
          <w:szCs w:val="26"/>
        </w:rPr>
        <w:t xml:space="preserve">  I don’t think anyone probably ever referred to me as “quiet and laid back,” and maybe, deep down, I just didn’t </w:t>
      </w:r>
      <w:r w:rsidR="00EB4F1D">
        <w:rPr>
          <w:rFonts w:ascii="Georgia" w:hAnsi="Georgia"/>
          <w:sz w:val="26"/>
          <w:szCs w:val="26"/>
        </w:rPr>
        <w:t>feel called to the ministry at the time.</w:t>
      </w:r>
    </w:p>
    <w:p w14:paraId="09D00754" w14:textId="3A08EF47" w:rsidR="00EB4F1D" w:rsidRDefault="00E5751F" w:rsidP="0092662D">
      <w:pPr>
        <w:spacing w:line="360" w:lineRule="auto"/>
        <w:rPr>
          <w:rFonts w:ascii="Georgia" w:hAnsi="Georgia"/>
          <w:sz w:val="26"/>
          <w:szCs w:val="26"/>
        </w:rPr>
      </w:pPr>
      <w:r>
        <w:rPr>
          <w:noProof/>
        </w:rPr>
        <w:drawing>
          <wp:anchor distT="0" distB="0" distL="114300" distR="114300" simplePos="0" relativeHeight="251665408" behindDoc="1" locked="0" layoutInCell="1" allowOverlap="1" wp14:anchorId="2C11824D" wp14:editId="47A4B96C">
            <wp:simplePos x="0" y="0"/>
            <wp:positionH relativeFrom="column">
              <wp:posOffset>69850</wp:posOffset>
            </wp:positionH>
            <wp:positionV relativeFrom="paragraph">
              <wp:posOffset>240665</wp:posOffset>
            </wp:positionV>
            <wp:extent cx="1222375" cy="1866900"/>
            <wp:effectExtent l="0" t="0" r="0" b="0"/>
            <wp:wrapTight wrapText="bothSides">
              <wp:wrapPolygon edited="0">
                <wp:start x="0" y="0"/>
                <wp:lineTo x="0" y="21380"/>
                <wp:lineTo x="21207" y="21380"/>
                <wp:lineTo x="2120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2375"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8E8DD" w14:textId="3AAA804D" w:rsidR="009303DD" w:rsidRDefault="00641A68" w:rsidP="00ED3B70">
      <w:pPr>
        <w:spacing w:line="360" w:lineRule="auto"/>
        <w:rPr>
          <w:rFonts w:ascii="Georgia" w:hAnsi="Georgia"/>
          <w:sz w:val="26"/>
          <w:szCs w:val="26"/>
        </w:rPr>
      </w:pPr>
      <w:r>
        <w:rPr>
          <w:rFonts w:ascii="Georgia" w:hAnsi="Georgia"/>
          <w:sz w:val="26"/>
          <w:szCs w:val="26"/>
        </w:rPr>
        <w:t>Miss Carol Reese, from New Jersey</w:t>
      </w:r>
      <w:r w:rsidR="00ED3B70">
        <w:rPr>
          <w:rFonts w:ascii="Georgia" w:hAnsi="Georgia"/>
          <w:sz w:val="26"/>
          <w:szCs w:val="26"/>
        </w:rPr>
        <w:t xml:space="preserve"> served</w:t>
      </w:r>
      <w:r w:rsidR="002901D6">
        <w:rPr>
          <w:rFonts w:ascii="Georgia" w:hAnsi="Georgia"/>
          <w:sz w:val="26"/>
          <w:szCs w:val="26"/>
        </w:rPr>
        <w:t xml:space="preserve"> as the summer minister </w:t>
      </w:r>
      <w:r w:rsidR="00350D68">
        <w:rPr>
          <w:rFonts w:ascii="Georgia" w:hAnsi="Georgia"/>
          <w:sz w:val="26"/>
          <w:szCs w:val="26"/>
        </w:rPr>
        <w:t xml:space="preserve">during 1966 and 1967 and apparently </w:t>
      </w:r>
      <w:proofErr w:type="gramStart"/>
      <w:r w:rsidR="00350D68">
        <w:rPr>
          <w:rFonts w:ascii="Georgia" w:hAnsi="Georgia"/>
          <w:sz w:val="26"/>
          <w:szCs w:val="26"/>
        </w:rPr>
        <w:t>returned again</w:t>
      </w:r>
      <w:proofErr w:type="gramEnd"/>
      <w:r w:rsidR="00350D68">
        <w:rPr>
          <w:rFonts w:ascii="Georgia" w:hAnsi="Georgia"/>
          <w:sz w:val="26"/>
          <w:szCs w:val="26"/>
        </w:rPr>
        <w:t xml:space="preserve"> in 19</w:t>
      </w:r>
      <w:r w:rsidR="001B5C6D">
        <w:rPr>
          <w:rFonts w:ascii="Georgia" w:hAnsi="Georgia"/>
          <w:sz w:val="26"/>
          <w:szCs w:val="26"/>
        </w:rPr>
        <w:t xml:space="preserve">69.  </w:t>
      </w:r>
      <w:r w:rsidR="009303DD">
        <w:rPr>
          <w:rFonts w:ascii="Georgia" w:hAnsi="Georgia"/>
          <w:sz w:val="26"/>
          <w:szCs w:val="26"/>
        </w:rPr>
        <w:t xml:space="preserve">During 1967, Carol arranged for a group from her </w:t>
      </w:r>
      <w:r w:rsidR="00BC187B">
        <w:rPr>
          <w:rFonts w:ascii="Georgia" w:hAnsi="Georgia"/>
          <w:sz w:val="26"/>
          <w:szCs w:val="26"/>
        </w:rPr>
        <w:t xml:space="preserve">home </w:t>
      </w:r>
      <w:r w:rsidR="00B87619">
        <w:rPr>
          <w:rFonts w:ascii="Georgia" w:hAnsi="Georgia"/>
          <w:sz w:val="26"/>
          <w:szCs w:val="26"/>
        </w:rPr>
        <w:t>church</w:t>
      </w:r>
      <w:r w:rsidR="00BC187B">
        <w:rPr>
          <w:rFonts w:ascii="Georgia" w:hAnsi="Georgia"/>
          <w:sz w:val="26"/>
          <w:szCs w:val="26"/>
        </w:rPr>
        <w:t xml:space="preserve"> in </w:t>
      </w:r>
      <w:r w:rsidR="00B87619">
        <w:rPr>
          <w:rFonts w:ascii="Georgia" w:hAnsi="Georgia"/>
          <w:sz w:val="26"/>
          <w:szCs w:val="26"/>
        </w:rPr>
        <w:t xml:space="preserve">Girard, </w:t>
      </w:r>
      <w:r w:rsidR="00BC187B">
        <w:rPr>
          <w:rFonts w:ascii="Georgia" w:hAnsi="Georgia"/>
          <w:sz w:val="26"/>
          <w:szCs w:val="26"/>
        </w:rPr>
        <w:t>Pennsylvania</w:t>
      </w:r>
      <w:r w:rsidR="00B87619">
        <w:rPr>
          <w:rFonts w:ascii="Georgia" w:hAnsi="Georgia"/>
          <w:sz w:val="26"/>
          <w:szCs w:val="26"/>
        </w:rPr>
        <w:t>,</w:t>
      </w:r>
      <w:r w:rsidR="00BC187B">
        <w:rPr>
          <w:rFonts w:ascii="Georgia" w:hAnsi="Georgia"/>
          <w:sz w:val="26"/>
          <w:szCs w:val="26"/>
        </w:rPr>
        <w:t xml:space="preserve"> to come to Elmore and do some major re</w:t>
      </w:r>
      <w:r w:rsidR="00B87619">
        <w:rPr>
          <w:rFonts w:ascii="Georgia" w:hAnsi="Georgia"/>
          <w:sz w:val="26"/>
          <w:szCs w:val="26"/>
        </w:rPr>
        <w:t>decorating in the church sanctuary.</w:t>
      </w:r>
      <w:r w:rsidR="00BC187B">
        <w:rPr>
          <w:rFonts w:ascii="Georgia" w:hAnsi="Georgia"/>
          <w:sz w:val="26"/>
          <w:szCs w:val="26"/>
        </w:rPr>
        <w:t xml:space="preserve">                                                                                                                                                                                                                                                                                                                                                                                                                                                                                                                                                                                                                                                                                                                                                                                                                                                                                                                                                                                                                                                                                                                                                                                                                                                                                                                                                                                                                                                                                                                                                                                                                                                                                                                                                                                                                                                                                                                                                                                                                                                                                                                                                                                                                                                                                                                                                                                                                                                                                                                                                                                                                                                                                                                                                                                                                                                                                                                                                                                                                                                                                                                                                              </w:t>
      </w:r>
      <w:r w:rsidR="009E3DD3">
        <w:rPr>
          <w:rFonts w:ascii="Georgia" w:hAnsi="Georgia"/>
          <w:sz w:val="26"/>
          <w:szCs w:val="26"/>
        </w:rPr>
        <w:t xml:space="preserve">                                                                                                                                                                                                                                                                                                                                                                                                                                                                                                                                                                                                                                                                                                                                                                                                                                                                                                                                                                                                                                                                                                                                                                                                                                                                                                                                                                                                                                                                                                                                                                                                                                                                                                                                                                                                                                                                                                                                                                                                                                                                                                                                                                                                                                                                                                                                                                                                                                                                                                                                                                                                                                                                                                                                                                                                                                                                                                                                                                                                                                                                                                                                                                                                                                                                                                                                                                                                                                                                                                                                                                                                                                                                                                                                                                                                                                                                                                                                                                                                                                                                                                                                                                                                                            </w:t>
      </w:r>
    </w:p>
    <w:p w14:paraId="35B351B7" w14:textId="5C1A4FB5" w:rsidR="00EB4F1D" w:rsidRDefault="001B5C6D" w:rsidP="0092662D">
      <w:pPr>
        <w:spacing w:line="360" w:lineRule="auto"/>
        <w:rPr>
          <w:rFonts w:ascii="Georgia" w:hAnsi="Georgia"/>
          <w:sz w:val="26"/>
          <w:szCs w:val="26"/>
        </w:rPr>
      </w:pPr>
      <w:r>
        <w:rPr>
          <w:rFonts w:ascii="Georgia" w:hAnsi="Georgia"/>
          <w:sz w:val="26"/>
          <w:szCs w:val="26"/>
        </w:rPr>
        <w:t xml:space="preserve">She eventually married a local man, Kenneth Borlund, and became an Associate Member of the Troy Annual Conference, serving </w:t>
      </w:r>
      <w:proofErr w:type="gramStart"/>
      <w:r>
        <w:rPr>
          <w:rFonts w:ascii="Georgia" w:hAnsi="Georgia"/>
          <w:sz w:val="26"/>
          <w:szCs w:val="26"/>
        </w:rPr>
        <w:t>a number of</w:t>
      </w:r>
      <w:proofErr w:type="gramEnd"/>
      <w:r>
        <w:rPr>
          <w:rFonts w:ascii="Georgia" w:hAnsi="Georgia"/>
          <w:sz w:val="26"/>
          <w:szCs w:val="26"/>
        </w:rPr>
        <w:t xml:space="preserve"> churches in northern Vermont over the years.</w:t>
      </w:r>
    </w:p>
    <w:p w14:paraId="2D14B5BB" w14:textId="77777777" w:rsidR="00E77B91" w:rsidRDefault="00E77B91" w:rsidP="0092662D">
      <w:pPr>
        <w:spacing w:line="360" w:lineRule="auto"/>
        <w:rPr>
          <w:rFonts w:ascii="Georgia" w:hAnsi="Georgia"/>
          <w:sz w:val="26"/>
          <w:szCs w:val="26"/>
        </w:rPr>
      </w:pPr>
    </w:p>
    <w:p w14:paraId="5E47F168" w14:textId="77777777" w:rsidR="005317E3" w:rsidRDefault="00E77B91" w:rsidP="005317E3">
      <w:pPr>
        <w:spacing w:line="360" w:lineRule="auto"/>
        <w:rPr>
          <w:rFonts w:ascii="Georgia" w:hAnsi="Georgia"/>
          <w:sz w:val="26"/>
          <w:szCs w:val="26"/>
        </w:rPr>
      </w:pPr>
      <w:r>
        <w:rPr>
          <w:rFonts w:ascii="Georgia" w:hAnsi="Georgia"/>
          <w:sz w:val="26"/>
          <w:szCs w:val="26"/>
        </w:rPr>
        <w:t xml:space="preserve">Then, in 1972, a member of the Elmore church, Roberta Proper, </w:t>
      </w:r>
      <w:r w:rsidR="00EB5515">
        <w:rPr>
          <w:rFonts w:ascii="Georgia" w:hAnsi="Georgia"/>
          <w:sz w:val="26"/>
          <w:szCs w:val="26"/>
        </w:rPr>
        <w:t xml:space="preserve">answered the call to the ministry, received a license to preach and served as the </w:t>
      </w:r>
      <w:r w:rsidR="00FD17CF">
        <w:rPr>
          <w:rFonts w:ascii="Georgia" w:hAnsi="Georgia"/>
          <w:sz w:val="26"/>
          <w:szCs w:val="26"/>
        </w:rPr>
        <w:t xml:space="preserve">summer minister for 1972.  </w:t>
      </w:r>
      <w:r w:rsidR="00292642">
        <w:rPr>
          <w:rFonts w:ascii="Georgia" w:hAnsi="Georgia"/>
          <w:sz w:val="26"/>
          <w:szCs w:val="26"/>
        </w:rPr>
        <w:t xml:space="preserve">Roberta was then ordained as a deacon in 1974 and assigned to the Worcester UMC, </w:t>
      </w:r>
      <w:r w:rsidR="00C21535">
        <w:rPr>
          <w:rFonts w:ascii="Georgia" w:hAnsi="Georgia"/>
          <w:sz w:val="26"/>
          <w:szCs w:val="26"/>
        </w:rPr>
        <w:t>serving as the first full-time female pastor since Lillian Rember</w:t>
      </w:r>
      <w:r w:rsidR="005317E3">
        <w:rPr>
          <w:rFonts w:ascii="Georgia" w:hAnsi="Georgia"/>
          <w:sz w:val="26"/>
          <w:szCs w:val="26"/>
        </w:rPr>
        <w:t>, I believe.</w:t>
      </w:r>
    </w:p>
    <w:p w14:paraId="682EB8FD" w14:textId="4B1E2395" w:rsidR="00292642" w:rsidRDefault="006038D1" w:rsidP="005317E3">
      <w:pPr>
        <w:spacing w:line="360" w:lineRule="auto"/>
        <w:rPr>
          <w:rFonts w:ascii="Georgia" w:hAnsi="Georgia"/>
          <w:sz w:val="26"/>
          <w:szCs w:val="26"/>
        </w:rPr>
      </w:pPr>
      <w:r>
        <w:rPr>
          <w:rFonts w:ascii="Georgia" w:hAnsi="Georgia"/>
          <w:sz w:val="26"/>
          <w:szCs w:val="26"/>
        </w:rPr>
        <w:t xml:space="preserve">          </w:t>
      </w:r>
    </w:p>
    <w:p w14:paraId="42B60C79" w14:textId="7894A96D" w:rsidR="00E77B91" w:rsidRDefault="0046330B" w:rsidP="0092662D">
      <w:pPr>
        <w:spacing w:line="360" w:lineRule="auto"/>
        <w:rPr>
          <w:rFonts w:ascii="Georgia" w:hAnsi="Georgia"/>
          <w:sz w:val="26"/>
          <w:szCs w:val="26"/>
        </w:rPr>
      </w:pPr>
      <w:r>
        <w:rPr>
          <w:rFonts w:ascii="Georgia" w:hAnsi="Georgia"/>
          <w:sz w:val="26"/>
          <w:szCs w:val="26"/>
        </w:rPr>
        <w:t xml:space="preserve">Carol Reese Borlund returned </w:t>
      </w:r>
      <w:r w:rsidR="006038D1">
        <w:rPr>
          <w:rFonts w:ascii="Georgia" w:hAnsi="Georgia"/>
          <w:sz w:val="26"/>
          <w:szCs w:val="26"/>
        </w:rPr>
        <w:t xml:space="preserve">to Elmore and North Wolcott </w:t>
      </w:r>
      <w:r>
        <w:rPr>
          <w:rFonts w:ascii="Georgia" w:hAnsi="Georgia"/>
          <w:sz w:val="26"/>
          <w:szCs w:val="26"/>
        </w:rPr>
        <w:t>as the summer minister for 1973</w:t>
      </w:r>
      <w:r w:rsidR="001C0FF3">
        <w:rPr>
          <w:rFonts w:ascii="Georgia" w:hAnsi="Georgia"/>
          <w:sz w:val="26"/>
          <w:szCs w:val="26"/>
        </w:rPr>
        <w:t xml:space="preserve">.  </w:t>
      </w:r>
      <w:r w:rsidR="007866D0">
        <w:rPr>
          <w:rFonts w:ascii="Georgia" w:hAnsi="Georgia"/>
          <w:sz w:val="26"/>
          <w:szCs w:val="26"/>
        </w:rPr>
        <w:t xml:space="preserve">There were no listings found for 1974 and 1975, but in 1976 Denise Dillon </w:t>
      </w:r>
      <w:r w:rsidR="006038D1">
        <w:rPr>
          <w:rFonts w:ascii="Georgia" w:hAnsi="Georgia"/>
          <w:sz w:val="26"/>
          <w:szCs w:val="26"/>
        </w:rPr>
        <w:t>a</w:t>
      </w:r>
      <w:r w:rsidR="00FE1867">
        <w:rPr>
          <w:rFonts w:ascii="Georgia" w:hAnsi="Georgia"/>
          <w:sz w:val="26"/>
          <w:szCs w:val="26"/>
        </w:rPr>
        <w:t xml:space="preserve">nd her husband, </w:t>
      </w:r>
      <w:proofErr w:type="gramStart"/>
      <w:r w:rsidR="00FE1867">
        <w:rPr>
          <w:rFonts w:ascii="Georgia" w:hAnsi="Georgia"/>
          <w:sz w:val="26"/>
          <w:szCs w:val="26"/>
        </w:rPr>
        <w:t>Christopher</w:t>
      </w:r>
      <w:proofErr w:type="gramEnd"/>
      <w:r w:rsidR="00FE1867">
        <w:rPr>
          <w:rFonts w:ascii="Georgia" w:hAnsi="Georgia"/>
          <w:sz w:val="26"/>
          <w:szCs w:val="26"/>
        </w:rPr>
        <w:t xml:space="preserve"> </w:t>
      </w:r>
      <w:r w:rsidR="007866D0">
        <w:rPr>
          <w:rFonts w:ascii="Georgia" w:hAnsi="Georgia"/>
          <w:sz w:val="26"/>
          <w:szCs w:val="26"/>
        </w:rPr>
        <w:t>be</w:t>
      </w:r>
      <w:r w:rsidR="00F87189">
        <w:rPr>
          <w:rFonts w:ascii="Georgia" w:hAnsi="Georgia"/>
          <w:sz w:val="26"/>
          <w:szCs w:val="26"/>
        </w:rPr>
        <w:t>came the su</w:t>
      </w:r>
      <w:r w:rsidR="007866D0">
        <w:rPr>
          <w:rFonts w:ascii="Georgia" w:hAnsi="Georgia"/>
          <w:sz w:val="26"/>
          <w:szCs w:val="26"/>
        </w:rPr>
        <w:t>mmer minist</w:t>
      </w:r>
      <w:r w:rsidR="00F87189">
        <w:rPr>
          <w:rFonts w:ascii="Georgia" w:hAnsi="Georgia"/>
          <w:sz w:val="26"/>
          <w:szCs w:val="26"/>
        </w:rPr>
        <w:t>er</w:t>
      </w:r>
      <w:r w:rsidR="00FE1867">
        <w:rPr>
          <w:rFonts w:ascii="Georgia" w:hAnsi="Georgia"/>
          <w:sz w:val="26"/>
          <w:szCs w:val="26"/>
        </w:rPr>
        <w:t>s</w:t>
      </w:r>
      <w:r w:rsidR="00F87189">
        <w:rPr>
          <w:rFonts w:ascii="Georgia" w:hAnsi="Georgia"/>
          <w:sz w:val="26"/>
          <w:szCs w:val="26"/>
        </w:rPr>
        <w:t xml:space="preserve">, </w:t>
      </w:r>
      <w:r w:rsidR="00FE1867">
        <w:rPr>
          <w:rFonts w:ascii="Georgia" w:hAnsi="Georgia"/>
          <w:sz w:val="26"/>
          <w:szCs w:val="26"/>
        </w:rPr>
        <w:t>s</w:t>
      </w:r>
      <w:r w:rsidR="00216780">
        <w:rPr>
          <w:rFonts w:ascii="Georgia" w:hAnsi="Georgia"/>
          <w:sz w:val="26"/>
          <w:szCs w:val="26"/>
        </w:rPr>
        <w:t>erving the church in Greensboro Bend</w:t>
      </w:r>
      <w:r w:rsidR="00FE1867">
        <w:rPr>
          <w:rFonts w:ascii="Georgia" w:hAnsi="Georgia"/>
          <w:sz w:val="26"/>
          <w:szCs w:val="26"/>
        </w:rPr>
        <w:t>, as well.</w:t>
      </w:r>
    </w:p>
    <w:p w14:paraId="5E1F7E66" w14:textId="77777777" w:rsidR="006C6166" w:rsidRDefault="006C6166" w:rsidP="0092662D">
      <w:pPr>
        <w:spacing w:line="360" w:lineRule="auto"/>
        <w:rPr>
          <w:rFonts w:ascii="Georgia" w:hAnsi="Georgia"/>
          <w:sz w:val="26"/>
          <w:szCs w:val="26"/>
        </w:rPr>
      </w:pPr>
    </w:p>
    <w:p w14:paraId="4CC88D1E" w14:textId="0904FA4D" w:rsidR="006C6166" w:rsidRDefault="006C6166" w:rsidP="0092662D">
      <w:pPr>
        <w:spacing w:line="360" w:lineRule="auto"/>
        <w:rPr>
          <w:rFonts w:ascii="Georgia" w:hAnsi="Georgia"/>
          <w:sz w:val="26"/>
          <w:szCs w:val="26"/>
        </w:rPr>
      </w:pPr>
      <w:r>
        <w:rPr>
          <w:rFonts w:ascii="Georgia" w:hAnsi="Georgia"/>
          <w:sz w:val="26"/>
          <w:szCs w:val="26"/>
        </w:rPr>
        <w:t xml:space="preserve">While serving as the summer minister for the </w:t>
      </w:r>
      <w:r w:rsidR="00B87619">
        <w:rPr>
          <w:rFonts w:ascii="Georgia" w:hAnsi="Georgia"/>
          <w:sz w:val="26"/>
          <w:szCs w:val="26"/>
        </w:rPr>
        <w:t xml:space="preserve">Elmore and No. Wolcott </w:t>
      </w:r>
      <w:r>
        <w:rPr>
          <w:rFonts w:ascii="Georgia" w:hAnsi="Georgia"/>
          <w:sz w:val="26"/>
          <w:szCs w:val="26"/>
        </w:rPr>
        <w:t xml:space="preserve">churches, Denise was able to inspire the </w:t>
      </w:r>
      <w:r w:rsidR="00E77053">
        <w:rPr>
          <w:rFonts w:ascii="Georgia" w:hAnsi="Georgia"/>
          <w:sz w:val="26"/>
          <w:szCs w:val="26"/>
        </w:rPr>
        <w:t xml:space="preserve">two churches to consider moving back to full-time and she </w:t>
      </w:r>
      <w:r w:rsidR="00FE1867">
        <w:rPr>
          <w:rFonts w:ascii="Georgia" w:hAnsi="Georgia"/>
          <w:sz w:val="26"/>
          <w:szCs w:val="26"/>
        </w:rPr>
        <w:t>and her husband were</w:t>
      </w:r>
      <w:r w:rsidR="00E77053">
        <w:rPr>
          <w:rFonts w:ascii="Georgia" w:hAnsi="Georgia"/>
          <w:sz w:val="26"/>
          <w:szCs w:val="26"/>
        </w:rPr>
        <w:t xml:space="preserve"> subsequently appointed as the pastor</w:t>
      </w:r>
      <w:r w:rsidR="00FE1867">
        <w:rPr>
          <w:rFonts w:ascii="Georgia" w:hAnsi="Georgia"/>
          <w:sz w:val="26"/>
          <w:szCs w:val="26"/>
        </w:rPr>
        <w:t>s</w:t>
      </w:r>
      <w:r w:rsidR="00E77053">
        <w:rPr>
          <w:rFonts w:ascii="Georgia" w:hAnsi="Georgia"/>
          <w:sz w:val="26"/>
          <w:szCs w:val="26"/>
        </w:rPr>
        <w:t xml:space="preserve">.  </w:t>
      </w:r>
      <w:r w:rsidR="00776E9D">
        <w:rPr>
          <w:rFonts w:ascii="Georgia" w:hAnsi="Georgia"/>
          <w:sz w:val="26"/>
          <w:szCs w:val="26"/>
        </w:rPr>
        <w:t xml:space="preserve">  </w:t>
      </w:r>
      <w:r w:rsidR="00FE1867">
        <w:rPr>
          <w:rFonts w:ascii="Georgia" w:hAnsi="Georgia"/>
          <w:sz w:val="26"/>
          <w:szCs w:val="26"/>
        </w:rPr>
        <w:t>Denise</w:t>
      </w:r>
      <w:r w:rsidR="00776E9D">
        <w:rPr>
          <w:rFonts w:ascii="Georgia" w:hAnsi="Georgia"/>
          <w:sz w:val="26"/>
          <w:szCs w:val="26"/>
        </w:rPr>
        <w:t xml:space="preserve"> successful in growing the Elmore church back into its full-time status</w:t>
      </w:r>
      <w:r w:rsidR="00F62924">
        <w:rPr>
          <w:rFonts w:ascii="Georgia" w:hAnsi="Georgia"/>
          <w:sz w:val="26"/>
          <w:szCs w:val="26"/>
        </w:rPr>
        <w:t>.   Interestingly, the following year, Elmore and Gree</w:t>
      </w:r>
      <w:r w:rsidR="005317E3">
        <w:rPr>
          <w:rFonts w:ascii="Georgia" w:hAnsi="Georgia"/>
          <w:sz w:val="26"/>
          <w:szCs w:val="26"/>
        </w:rPr>
        <w:t>n</w:t>
      </w:r>
      <w:r w:rsidR="00F62924">
        <w:rPr>
          <w:rFonts w:ascii="Georgia" w:hAnsi="Georgia"/>
          <w:sz w:val="26"/>
          <w:szCs w:val="26"/>
        </w:rPr>
        <w:t xml:space="preserve">sboro Bend were yoked with Worcester and </w:t>
      </w:r>
      <w:proofErr w:type="gramStart"/>
      <w:r w:rsidR="00F62924">
        <w:rPr>
          <w:rFonts w:ascii="Georgia" w:hAnsi="Georgia"/>
          <w:sz w:val="26"/>
          <w:szCs w:val="26"/>
        </w:rPr>
        <w:t>Denise</w:t>
      </w:r>
      <w:proofErr w:type="gramEnd"/>
      <w:r w:rsidR="00F62924">
        <w:rPr>
          <w:rFonts w:ascii="Georgia" w:hAnsi="Georgia"/>
          <w:sz w:val="26"/>
          <w:szCs w:val="26"/>
        </w:rPr>
        <w:t xml:space="preserve"> and her husband were appointed as their pastors in 1976.</w:t>
      </w:r>
    </w:p>
    <w:p w14:paraId="19A3EEEC" w14:textId="1AC3A622" w:rsidR="00795812" w:rsidRDefault="00795812" w:rsidP="0092662D">
      <w:pPr>
        <w:spacing w:line="360" w:lineRule="auto"/>
        <w:rPr>
          <w:rFonts w:ascii="Georgia" w:hAnsi="Georgia"/>
          <w:sz w:val="26"/>
          <w:szCs w:val="26"/>
        </w:rPr>
      </w:pPr>
      <w:r>
        <w:rPr>
          <w:rFonts w:ascii="Georgia" w:hAnsi="Georgia"/>
          <w:sz w:val="26"/>
          <w:szCs w:val="26"/>
        </w:rPr>
        <w:t>Elmore and Worcester were also served by a</w:t>
      </w:r>
      <w:r w:rsidR="002937AE">
        <w:rPr>
          <w:rFonts w:ascii="Georgia" w:hAnsi="Georgia"/>
          <w:sz w:val="26"/>
          <w:szCs w:val="26"/>
        </w:rPr>
        <w:t xml:space="preserve"> </w:t>
      </w:r>
      <w:proofErr w:type="gramStart"/>
      <w:r w:rsidR="002937AE">
        <w:rPr>
          <w:rFonts w:ascii="Georgia" w:hAnsi="Georgia"/>
          <w:sz w:val="26"/>
          <w:szCs w:val="26"/>
        </w:rPr>
        <w:t>women</w:t>
      </w:r>
      <w:proofErr w:type="gramEnd"/>
      <w:r w:rsidR="002937AE">
        <w:rPr>
          <w:rFonts w:ascii="Georgia" w:hAnsi="Georgia"/>
          <w:sz w:val="26"/>
          <w:szCs w:val="26"/>
        </w:rPr>
        <w:t>, Susan Hager-Smith from 1990-1992, as well.</w:t>
      </w:r>
    </w:p>
    <w:p w14:paraId="70D75971" w14:textId="77777777" w:rsidR="00F62924" w:rsidRDefault="00F62924" w:rsidP="0092662D">
      <w:pPr>
        <w:spacing w:line="360" w:lineRule="auto"/>
        <w:rPr>
          <w:rFonts w:ascii="Georgia" w:hAnsi="Georgia"/>
          <w:sz w:val="26"/>
          <w:szCs w:val="26"/>
        </w:rPr>
      </w:pPr>
    </w:p>
    <w:p w14:paraId="635CC1CE" w14:textId="05EDBCF4" w:rsidR="00F62924" w:rsidRDefault="00F62924" w:rsidP="0092662D">
      <w:pPr>
        <w:spacing w:line="360" w:lineRule="auto"/>
        <w:rPr>
          <w:rFonts w:ascii="Georgia" w:hAnsi="Georgia"/>
          <w:sz w:val="26"/>
          <w:szCs w:val="26"/>
        </w:rPr>
      </w:pPr>
      <w:r>
        <w:rPr>
          <w:rFonts w:ascii="Georgia" w:hAnsi="Georgia"/>
          <w:sz w:val="26"/>
          <w:szCs w:val="26"/>
        </w:rPr>
        <w:t>The North Wolcott church remained open only in the summers, still under the auspices of the Puffer church, and eventually closed in 1986.</w:t>
      </w:r>
    </w:p>
    <w:p w14:paraId="399816B0" w14:textId="77777777" w:rsidR="00F62924" w:rsidRDefault="00F62924" w:rsidP="0092662D">
      <w:pPr>
        <w:spacing w:line="360" w:lineRule="auto"/>
        <w:rPr>
          <w:rFonts w:ascii="Georgia" w:hAnsi="Georgia"/>
          <w:sz w:val="26"/>
          <w:szCs w:val="26"/>
        </w:rPr>
      </w:pPr>
    </w:p>
    <w:p w14:paraId="31D5E984" w14:textId="42BDB476" w:rsidR="00F62924" w:rsidRDefault="00F62924" w:rsidP="0092662D">
      <w:pPr>
        <w:spacing w:line="360" w:lineRule="auto"/>
        <w:rPr>
          <w:rFonts w:ascii="Georgia" w:hAnsi="Georgia"/>
          <w:sz w:val="26"/>
          <w:szCs w:val="26"/>
        </w:rPr>
      </w:pPr>
      <w:r>
        <w:rPr>
          <w:rFonts w:ascii="Georgia" w:hAnsi="Georgia"/>
          <w:sz w:val="26"/>
          <w:szCs w:val="26"/>
        </w:rPr>
        <w:t xml:space="preserve">Well, you may be thinking, now, what about </w:t>
      </w:r>
      <w:proofErr w:type="gramStart"/>
      <w:r>
        <w:rPr>
          <w:rFonts w:ascii="Georgia" w:hAnsi="Georgia"/>
          <w:sz w:val="26"/>
          <w:szCs w:val="26"/>
        </w:rPr>
        <w:t>the Wolcott</w:t>
      </w:r>
      <w:proofErr w:type="gramEnd"/>
      <w:r>
        <w:rPr>
          <w:rFonts w:ascii="Georgia" w:hAnsi="Georgia"/>
          <w:sz w:val="26"/>
          <w:szCs w:val="26"/>
        </w:rPr>
        <w:t xml:space="preserve"> church.  The Wolcott church had been independent until 1945 when it was yoked with the Puffer church</w:t>
      </w:r>
      <w:r w:rsidR="005317E3">
        <w:rPr>
          <w:rFonts w:ascii="Georgia" w:hAnsi="Georgia"/>
          <w:sz w:val="26"/>
          <w:szCs w:val="26"/>
        </w:rPr>
        <w:t xml:space="preserve"> and it remained so until around 2016/17, when Puffer decided to join the United Church of Christ in Morrisville an</w:t>
      </w:r>
      <w:r w:rsidR="00A11640">
        <w:rPr>
          <w:rFonts w:ascii="Georgia" w:hAnsi="Georgia"/>
          <w:sz w:val="26"/>
          <w:szCs w:val="26"/>
        </w:rPr>
        <w:t>d Wolcott then became independent.</w:t>
      </w:r>
    </w:p>
    <w:p w14:paraId="3E626C22" w14:textId="77777777" w:rsidR="00A11640" w:rsidRDefault="00A11640" w:rsidP="0092662D">
      <w:pPr>
        <w:spacing w:line="360" w:lineRule="auto"/>
        <w:rPr>
          <w:rFonts w:ascii="Georgia" w:hAnsi="Georgia"/>
          <w:sz w:val="26"/>
          <w:szCs w:val="26"/>
        </w:rPr>
      </w:pPr>
    </w:p>
    <w:p w14:paraId="53097C2A" w14:textId="5B7F72B9" w:rsidR="00A11640" w:rsidRDefault="00A11640" w:rsidP="0092662D">
      <w:pPr>
        <w:spacing w:line="360" w:lineRule="auto"/>
        <w:rPr>
          <w:rFonts w:ascii="Georgia" w:hAnsi="Georgia"/>
          <w:sz w:val="26"/>
          <w:szCs w:val="26"/>
        </w:rPr>
      </w:pPr>
      <w:r>
        <w:rPr>
          <w:rFonts w:ascii="Georgia" w:hAnsi="Georgia"/>
          <w:sz w:val="26"/>
          <w:szCs w:val="26"/>
        </w:rPr>
        <w:t xml:space="preserve">During the time that they were yoked, however, there was a rather unusual situation in which three male </w:t>
      </w:r>
      <w:proofErr w:type="gramStart"/>
      <w:r>
        <w:rPr>
          <w:rFonts w:ascii="Georgia" w:hAnsi="Georgia"/>
          <w:sz w:val="26"/>
          <w:szCs w:val="26"/>
        </w:rPr>
        <w:t>pastors  -</w:t>
      </w:r>
      <w:proofErr w:type="gramEnd"/>
      <w:r>
        <w:rPr>
          <w:rFonts w:ascii="Georgia" w:hAnsi="Georgia"/>
          <w:sz w:val="26"/>
          <w:szCs w:val="26"/>
        </w:rPr>
        <w:t xml:space="preserve"> Jack Fillier, Albert Strobel, and Oren Lane – all served unusually long pastors – from 1959 until </w:t>
      </w:r>
      <w:r w:rsidR="00514B02">
        <w:rPr>
          <w:rFonts w:ascii="Georgia" w:hAnsi="Georgia"/>
          <w:sz w:val="26"/>
          <w:szCs w:val="26"/>
        </w:rPr>
        <w:t xml:space="preserve">1990.  One result of that was that the first woman was not appointed until </w:t>
      </w:r>
      <w:r w:rsidR="00BD0F9D">
        <w:rPr>
          <w:rFonts w:ascii="Georgia" w:hAnsi="Georgia"/>
          <w:sz w:val="26"/>
          <w:szCs w:val="26"/>
        </w:rPr>
        <w:t xml:space="preserve">1997 when Anne Bachmann became the first woman with full clergy rights to serve the two churches – though they certainly had experienced </w:t>
      </w:r>
      <w:proofErr w:type="gramStart"/>
      <w:r w:rsidR="00BD0F9D">
        <w:rPr>
          <w:rFonts w:ascii="Georgia" w:hAnsi="Georgia"/>
          <w:sz w:val="26"/>
          <w:szCs w:val="26"/>
        </w:rPr>
        <w:t>a number of</w:t>
      </w:r>
      <w:proofErr w:type="gramEnd"/>
      <w:r w:rsidR="00BD0F9D">
        <w:rPr>
          <w:rFonts w:ascii="Georgia" w:hAnsi="Georgia"/>
          <w:sz w:val="26"/>
          <w:szCs w:val="26"/>
        </w:rPr>
        <w:t xml:space="preserve"> female theological students during the summers throughout those years.</w:t>
      </w:r>
    </w:p>
    <w:p w14:paraId="7DB2A62E" w14:textId="77777777" w:rsidR="00BD0F9D" w:rsidRDefault="00BD0F9D" w:rsidP="0092662D">
      <w:pPr>
        <w:spacing w:line="360" w:lineRule="auto"/>
        <w:rPr>
          <w:rFonts w:ascii="Georgia" w:hAnsi="Georgia"/>
          <w:sz w:val="26"/>
          <w:szCs w:val="26"/>
        </w:rPr>
      </w:pPr>
    </w:p>
    <w:p w14:paraId="535F2069" w14:textId="29D8CC65" w:rsidR="00BD0F9D" w:rsidRDefault="00BD0F9D" w:rsidP="0092662D">
      <w:pPr>
        <w:spacing w:line="360" w:lineRule="auto"/>
        <w:rPr>
          <w:rFonts w:ascii="Georgia" w:hAnsi="Georgia"/>
          <w:sz w:val="26"/>
          <w:szCs w:val="26"/>
        </w:rPr>
      </w:pPr>
      <w:r>
        <w:rPr>
          <w:rFonts w:ascii="Georgia" w:hAnsi="Georgia"/>
          <w:sz w:val="26"/>
          <w:szCs w:val="26"/>
        </w:rPr>
        <w:t xml:space="preserve">When I was appointed in November 2005, then, I became the </w:t>
      </w:r>
      <w:r w:rsidR="00C3033E">
        <w:rPr>
          <w:rFonts w:ascii="Georgia" w:hAnsi="Georgia"/>
          <w:sz w:val="26"/>
          <w:szCs w:val="26"/>
        </w:rPr>
        <w:t>only the 2</w:t>
      </w:r>
      <w:r w:rsidR="00C3033E" w:rsidRPr="00C3033E">
        <w:rPr>
          <w:rFonts w:ascii="Georgia" w:hAnsi="Georgia"/>
          <w:sz w:val="26"/>
          <w:szCs w:val="26"/>
          <w:vertAlign w:val="superscript"/>
        </w:rPr>
        <w:t>nd</w:t>
      </w:r>
      <w:r w:rsidR="00C3033E">
        <w:rPr>
          <w:rFonts w:ascii="Georgia" w:hAnsi="Georgia"/>
          <w:sz w:val="26"/>
          <w:szCs w:val="26"/>
        </w:rPr>
        <w:t xml:space="preserve"> woman to have been appointed full-time to the two churches.  Interestingly, I was the first to have been appointed to the two churches that I served in northern Maine – the Limestone and Caswell charge and the church in Presque Isle, as well</w:t>
      </w:r>
      <w:r w:rsidR="00495E72">
        <w:rPr>
          <w:rFonts w:ascii="Georgia" w:hAnsi="Georgia"/>
          <w:sz w:val="26"/>
          <w:szCs w:val="26"/>
        </w:rPr>
        <w:t xml:space="preserve">, though the Limestone and Caswell charge had also been served by a Christian Education student back in 1930, who </w:t>
      </w:r>
      <w:r w:rsidR="007D2DB0">
        <w:rPr>
          <w:rFonts w:ascii="Georgia" w:hAnsi="Georgia"/>
          <w:sz w:val="26"/>
          <w:szCs w:val="26"/>
        </w:rPr>
        <w:t>filled in when the pastor became ill.  And she had eventually married a man from Limestone was the organist for the church when I was there.</w:t>
      </w:r>
    </w:p>
    <w:p w14:paraId="41C755CE" w14:textId="77777777" w:rsidR="00C3033E" w:rsidRDefault="00C3033E" w:rsidP="0092662D">
      <w:pPr>
        <w:spacing w:line="360" w:lineRule="auto"/>
        <w:rPr>
          <w:rFonts w:ascii="Georgia" w:hAnsi="Georgia"/>
          <w:sz w:val="26"/>
          <w:szCs w:val="26"/>
        </w:rPr>
      </w:pPr>
    </w:p>
    <w:p w14:paraId="328CC8A8" w14:textId="4B156B6F" w:rsidR="00C3033E" w:rsidRDefault="00495E72" w:rsidP="0092662D">
      <w:pPr>
        <w:spacing w:line="360" w:lineRule="auto"/>
        <w:rPr>
          <w:rFonts w:ascii="Georgia" w:hAnsi="Georgia"/>
          <w:sz w:val="26"/>
          <w:szCs w:val="26"/>
        </w:rPr>
      </w:pPr>
      <w:r>
        <w:rPr>
          <w:rFonts w:ascii="Georgia" w:hAnsi="Georgia"/>
          <w:sz w:val="26"/>
          <w:szCs w:val="26"/>
        </w:rPr>
        <w:t xml:space="preserve">So, it was often the smaller, more rural churches that were early on served by </w:t>
      </w:r>
      <w:r w:rsidR="00365B62">
        <w:rPr>
          <w:rFonts w:ascii="Georgia" w:hAnsi="Georgia"/>
          <w:sz w:val="26"/>
          <w:szCs w:val="26"/>
        </w:rPr>
        <w:t>women prior to women receiving full clergy rights.</w:t>
      </w:r>
    </w:p>
    <w:p w14:paraId="6E7426C1" w14:textId="77777777" w:rsidR="00365B62" w:rsidRDefault="00365B62" w:rsidP="0092662D">
      <w:pPr>
        <w:spacing w:line="360" w:lineRule="auto"/>
        <w:rPr>
          <w:rFonts w:ascii="Georgia" w:hAnsi="Georgia"/>
          <w:sz w:val="26"/>
          <w:szCs w:val="26"/>
        </w:rPr>
      </w:pPr>
    </w:p>
    <w:p w14:paraId="03D55B9C" w14:textId="3DE4BF23" w:rsidR="00365B62" w:rsidRDefault="00365B62" w:rsidP="0092662D">
      <w:pPr>
        <w:spacing w:line="360" w:lineRule="auto"/>
        <w:rPr>
          <w:rFonts w:ascii="Georgia" w:hAnsi="Georgia"/>
          <w:sz w:val="26"/>
          <w:szCs w:val="26"/>
        </w:rPr>
      </w:pPr>
      <w:r>
        <w:rPr>
          <w:rFonts w:ascii="Georgia" w:hAnsi="Georgia"/>
          <w:sz w:val="26"/>
          <w:szCs w:val="26"/>
        </w:rPr>
        <w:t xml:space="preserve">And though I have not been able to learn a lot about Adamant, either, I believe that for </w:t>
      </w:r>
      <w:proofErr w:type="gramStart"/>
      <w:r>
        <w:rPr>
          <w:rFonts w:ascii="Georgia" w:hAnsi="Georgia"/>
          <w:sz w:val="26"/>
          <w:szCs w:val="26"/>
        </w:rPr>
        <w:t>a number of</w:t>
      </w:r>
      <w:proofErr w:type="gramEnd"/>
      <w:r>
        <w:rPr>
          <w:rFonts w:ascii="Georgia" w:hAnsi="Georgia"/>
          <w:sz w:val="26"/>
          <w:szCs w:val="26"/>
        </w:rPr>
        <w:t xml:space="preserve"> years, they were yoked with </w:t>
      </w:r>
      <w:r w:rsidR="004D3FC2">
        <w:rPr>
          <w:rFonts w:ascii="Georgia" w:hAnsi="Georgia"/>
          <w:sz w:val="26"/>
          <w:szCs w:val="26"/>
        </w:rPr>
        <w:t>Plainfield</w:t>
      </w:r>
      <w:r w:rsidR="002937AE">
        <w:rPr>
          <w:rFonts w:ascii="Georgia" w:hAnsi="Georgia"/>
          <w:sz w:val="26"/>
          <w:szCs w:val="26"/>
        </w:rPr>
        <w:t xml:space="preserve"> which was served by the Rev. Barbara Lemmell from 1989 </w:t>
      </w:r>
      <w:r w:rsidR="00BB6030">
        <w:rPr>
          <w:rFonts w:ascii="Georgia" w:hAnsi="Georgia"/>
          <w:sz w:val="26"/>
          <w:szCs w:val="26"/>
        </w:rPr>
        <w:t>–</w:t>
      </w:r>
      <w:r w:rsidR="002937AE">
        <w:rPr>
          <w:rFonts w:ascii="Georgia" w:hAnsi="Georgia"/>
          <w:sz w:val="26"/>
          <w:szCs w:val="26"/>
        </w:rPr>
        <w:t xml:space="preserve"> 1992</w:t>
      </w:r>
      <w:r w:rsidR="00BB6030">
        <w:rPr>
          <w:rFonts w:ascii="Georgia" w:hAnsi="Georgia"/>
          <w:sz w:val="26"/>
          <w:szCs w:val="26"/>
        </w:rPr>
        <w:t xml:space="preserve">.  Sometime after that, and I am not sure when, Adamant seems to have </w:t>
      </w:r>
      <w:r w:rsidR="00A769B0">
        <w:rPr>
          <w:rFonts w:ascii="Georgia" w:hAnsi="Georgia"/>
          <w:sz w:val="26"/>
          <w:szCs w:val="26"/>
        </w:rPr>
        <w:t xml:space="preserve">become just a very part-time church and has, for the most part, been served by “supply” pastors, most, if not all, of whom have been women </w:t>
      </w:r>
      <w:r w:rsidR="009C1140">
        <w:rPr>
          <w:rFonts w:ascii="Georgia" w:hAnsi="Georgia"/>
          <w:sz w:val="26"/>
          <w:szCs w:val="26"/>
        </w:rPr>
        <w:t>–</w:t>
      </w:r>
      <w:r w:rsidR="00A769B0">
        <w:rPr>
          <w:rFonts w:ascii="Georgia" w:hAnsi="Georgia"/>
          <w:sz w:val="26"/>
          <w:szCs w:val="26"/>
        </w:rPr>
        <w:t xml:space="preserve"> </w:t>
      </w:r>
      <w:r w:rsidR="009C1140">
        <w:rPr>
          <w:rFonts w:ascii="Georgia" w:hAnsi="Georgia"/>
          <w:sz w:val="26"/>
          <w:szCs w:val="26"/>
        </w:rPr>
        <w:t xml:space="preserve">probably lay women, maybe lay speakers, for the most part.  I am not sure.  </w:t>
      </w:r>
      <w:r w:rsidR="00B80C9D">
        <w:rPr>
          <w:rFonts w:ascii="Georgia" w:hAnsi="Georgia"/>
          <w:sz w:val="26"/>
          <w:szCs w:val="26"/>
        </w:rPr>
        <w:t>Cindy Foster and JoAnne Bair (who served for at least 10 years) and Pamela Smith, who was the sacramental pastor f</w:t>
      </w:r>
      <w:r w:rsidR="007F6B5E">
        <w:rPr>
          <w:rFonts w:ascii="Georgia" w:hAnsi="Georgia"/>
          <w:sz w:val="26"/>
          <w:szCs w:val="26"/>
        </w:rPr>
        <w:t>or 2018-19.</w:t>
      </w:r>
    </w:p>
    <w:p w14:paraId="1CAAD3B3" w14:textId="77777777" w:rsidR="007F6B5E" w:rsidRDefault="007F6B5E" w:rsidP="0092662D">
      <w:pPr>
        <w:spacing w:line="360" w:lineRule="auto"/>
        <w:rPr>
          <w:rFonts w:ascii="Georgia" w:hAnsi="Georgia"/>
          <w:sz w:val="26"/>
          <w:szCs w:val="26"/>
        </w:rPr>
      </w:pPr>
    </w:p>
    <w:p w14:paraId="62BF659D" w14:textId="75B91EF3" w:rsidR="007F6B5E" w:rsidRDefault="00F70654" w:rsidP="0092662D">
      <w:pPr>
        <w:spacing w:line="360" w:lineRule="auto"/>
        <w:rPr>
          <w:rFonts w:ascii="Georgia" w:hAnsi="Georgia"/>
          <w:sz w:val="26"/>
          <w:szCs w:val="26"/>
        </w:rPr>
      </w:pPr>
      <w:r>
        <w:rPr>
          <w:rFonts w:ascii="Georgia" w:hAnsi="Georgia"/>
          <w:sz w:val="26"/>
          <w:szCs w:val="26"/>
        </w:rPr>
        <w:t xml:space="preserve">So, women pastors have become much mor common in the past 70 years, most churches probably having experienced at least one female pastor, many happily but not all.  </w:t>
      </w:r>
      <w:r w:rsidR="00E504AF">
        <w:rPr>
          <w:rFonts w:ascii="Georgia" w:hAnsi="Georgia"/>
          <w:sz w:val="26"/>
          <w:szCs w:val="26"/>
        </w:rPr>
        <w:t>If you read the stories of the women included in my book, you will find that while many seemed to have had positive experiences, many others experienced very difficult painful times</w:t>
      </w:r>
      <w:r w:rsidR="000A5B1C">
        <w:rPr>
          <w:rFonts w:ascii="Georgia" w:hAnsi="Georgia"/>
          <w:sz w:val="26"/>
          <w:szCs w:val="26"/>
        </w:rPr>
        <w:t xml:space="preserve"> in some of their churches as parishioners were just not ready to accept female pastors.  And apparently, there are still some today who would prefer not to have women, as well.</w:t>
      </w:r>
    </w:p>
    <w:p w14:paraId="49DDB801" w14:textId="77777777" w:rsidR="000A5B1C" w:rsidRDefault="000A5B1C" w:rsidP="0092662D">
      <w:pPr>
        <w:spacing w:line="360" w:lineRule="auto"/>
        <w:rPr>
          <w:rFonts w:ascii="Georgia" w:hAnsi="Georgia"/>
          <w:sz w:val="26"/>
          <w:szCs w:val="26"/>
        </w:rPr>
      </w:pPr>
    </w:p>
    <w:p w14:paraId="54F771D8" w14:textId="4E0F6E03" w:rsidR="000A5B1C" w:rsidRDefault="000A5B1C" w:rsidP="0092662D">
      <w:pPr>
        <w:spacing w:line="360" w:lineRule="auto"/>
        <w:rPr>
          <w:rFonts w:ascii="Georgia" w:hAnsi="Georgia"/>
          <w:sz w:val="26"/>
          <w:szCs w:val="26"/>
        </w:rPr>
      </w:pPr>
      <w:r>
        <w:rPr>
          <w:rFonts w:ascii="Georgia" w:hAnsi="Georgia"/>
          <w:sz w:val="26"/>
          <w:szCs w:val="26"/>
        </w:rPr>
        <w:t xml:space="preserve">Nevertheless, we have come along way since 1956 with the number of </w:t>
      </w:r>
      <w:r w:rsidR="00F276DB">
        <w:rPr>
          <w:rFonts w:ascii="Georgia" w:hAnsi="Georgia"/>
          <w:sz w:val="26"/>
          <w:szCs w:val="26"/>
        </w:rPr>
        <w:t>female pastors at least equal to male pastors and exceeding them in some conferences, along with District Superintendents and Bishops, as well.</w:t>
      </w:r>
      <w:r w:rsidR="00B14822">
        <w:rPr>
          <w:rFonts w:ascii="Georgia" w:hAnsi="Georgia"/>
          <w:sz w:val="26"/>
          <w:szCs w:val="26"/>
        </w:rPr>
        <w:t xml:space="preserve">  So, there is much to celebrate on this 70</w:t>
      </w:r>
      <w:r w:rsidR="00B14822" w:rsidRPr="00B14822">
        <w:rPr>
          <w:rFonts w:ascii="Georgia" w:hAnsi="Georgia"/>
          <w:sz w:val="26"/>
          <w:szCs w:val="26"/>
          <w:vertAlign w:val="superscript"/>
        </w:rPr>
        <w:t>th</w:t>
      </w:r>
      <w:r w:rsidR="00B14822">
        <w:rPr>
          <w:rFonts w:ascii="Georgia" w:hAnsi="Georgia"/>
          <w:sz w:val="26"/>
          <w:szCs w:val="26"/>
        </w:rPr>
        <w:t xml:space="preserve"> anniversary and </w:t>
      </w:r>
      <w:proofErr w:type="gramStart"/>
      <w:r w:rsidR="00B14822">
        <w:rPr>
          <w:rFonts w:ascii="Georgia" w:hAnsi="Georgia"/>
          <w:sz w:val="26"/>
          <w:szCs w:val="26"/>
        </w:rPr>
        <w:t>still</w:t>
      </w:r>
      <w:proofErr w:type="gramEnd"/>
      <w:r w:rsidR="00B14822">
        <w:rPr>
          <w:rFonts w:ascii="Georgia" w:hAnsi="Georgia"/>
          <w:sz w:val="26"/>
          <w:szCs w:val="26"/>
        </w:rPr>
        <w:t xml:space="preserve"> a </w:t>
      </w:r>
      <w:proofErr w:type="gramStart"/>
      <w:r w:rsidR="00B14822">
        <w:rPr>
          <w:rFonts w:ascii="Georgia" w:hAnsi="Georgia"/>
          <w:sz w:val="26"/>
          <w:szCs w:val="26"/>
        </w:rPr>
        <w:t>ways</w:t>
      </w:r>
      <w:proofErr w:type="gramEnd"/>
      <w:r w:rsidR="00B14822">
        <w:rPr>
          <w:rFonts w:ascii="Georgia" w:hAnsi="Georgia"/>
          <w:sz w:val="26"/>
          <w:szCs w:val="26"/>
        </w:rPr>
        <w:t xml:space="preserve"> to go.</w:t>
      </w:r>
    </w:p>
    <w:p w14:paraId="4BF5C2DB" w14:textId="77777777" w:rsidR="000B5064" w:rsidRDefault="000B5064" w:rsidP="0092662D">
      <w:pPr>
        <w:spacing w:line="360" w:lineRule="auto"/>
        <w:rPr>
          <w:rFonts w:ascii="Georgia" w:hAnsi="Georgia"/>
          <w:sz w:val="26"/>
          <w:szCs w:val="26"/>
        </w:rPr>
      </w:pPr>
    </w:p>
    <w:p w14:paraId="39767023" w14:textId="77777777" w:rsidR="0096484D" w:rsidRDefault="0096484D" w:rsidP="0092662D">
      <w:pPr>
        <w:spacing w:line="360" w:lineRule="auto"/>
        <w:rPr>
          <w:rFonts w:ascii="Georgia" w:hAnsi="Georgia"/>
          <w:sz w:val="26"/>
          <w:szCs w:val="26"/>
        </w:rPr>
      </w:pPr>
    </w:p>
    <w:sectPr w:rsidR="0096484D" w:rsidSect="00E132B3">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17C1F" w14:textId="77777777" w:rsidR="0052025B" w:rsidRDefault="0052025B" w:rsidP="00E132B3">
      <w:r>
        <w:separator/>
      </w:r>
    </w:p>
  </w:endnote>
  <w:endnote w:type="continuationSeparator" w:id="0">
    <w:p w14:paraId="089FB7BB" w14:textId="77777777" w:rsidR="0052025B" w:rsidRDefault="0052025B" w:rsidP="00E1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600985"/>
      <w:docPartObj>
        <w:docPartGallery w:val="Page Numbers (Bottom of Page)"/>
        <w:docPartUnique/>
      </w:docPartObj>
    </w:sdtPr>
    <w:sdtEndPr>
      <w:rPr>
        <w:noProof/>
      </w:rPr>
    </w:sdtEndPr>
    <w:sdtContent>
      <w:p w14:paraId="31011CF7" w14:textId="135F4ECA" w:rsidR="00523820" w:rsidRDefault="005238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A1F0FE" w14:textId="77777777" w:rsidR="00E132B3" w:rsidRDefault="00E13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7B6C0" w14:textId="77777777" w:rsidR="0052025B" w:rsidRDefault="0052025B" w:rsidP="00E132B3">
      <w:r>
        <w:separator/>
      </w:r>
    </w:p>
  </w:footnote>
  <w:footnote w:type="continuationSeparator" w:id="0">
    <w:p w14:paraId="77DAAAE6" w14:textId="77777777" w:rsidR="0052025B" w:rsidRDefault="0052025B" w:rsidP="00E132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2D"/>
    <w:rsid w:val="00033390"/>
    <w:rsid w:val="00056409"/>
    <w:rsid w:val="00060D3F"/>
    <w:rsid w:val="000805A7"/>
    <w:rsid w:val="0009459C"/>
    <w:rsid w:val="000955AD"/>
    <w:rsid w:val="000A5B1C"/>
    <w:rsid w:val="000B5064"/>
    <w:rsid w:val="000D4146"/>
    <w:rsid w:val="000E185E"/>
    <w:rsid w:val="000E4502"/>
    <w:rsid w:val="000E7A3E"/>
    <w:rsid w:val="00105640"/>
    <w:rsid w:val="00146DF9"/>
    <w:rsid w:val="001534F4"/>
    <w:rsid w:val="00156F89"/>
    <w:rsid w:val="00167BA3"/>
    <w:rsid w:val="00182B73"/>
    <w:rsid w:val="001847ED"/>
    <w:rsid w:val="00196AA1"/>
    <w:rsid w:val="001B5C6D"/>
    <w:rsid w:val="001C0FF3"/>
    <w:rsid w:val="00216780"/>
    <w:rsid w:val="002208CE"/>
    <w:rsid w:val="00256B1F"/>
    <w:rsid w:val="00285448"/>
    <w:rsid w:val="002871C7"/>
    <w:rsid w:val="002901D6"/>
    <w:rsid w:val="00292642"/>
    <w:rsid w:val="002937AE"/>
    <w:rsid w:val="002A5639"/>
    <w:rsid w:val="00323E87"/>
    <w:rsid w:val="00350D68"/>
    <w:rsid w:val="003515BD"/>
    <w:rsid w:val="00365B62"/>
    <w:rsid w:val="00377096"/>
    <w:rsid w:val="003775E9"/>
    <w:rsid w:val="00387A63"/>
    <w:rsid w:val="00394944"/>
    <w:rsid w:val="003D76D1"/>
    <w:rsid w:val="003E1196"/>
    <w:rsid w:val="003F1E31"/>
    <w:rsid w:val="00444357"/>
    <w:rsid w:val="0046330B"/>
    <w:rsid w:val="00491892"/>
    <w:rsid w:val="00495E72"/>
    <w:rsid w:val="004B7EEE"/>
    <w:rsid w:val="004C0BFE"/>
    <w:rsid w:val="004D3FC2"/>
    <w:rsid w:val="004D6E83"/>
    <w:rsid w:val="004F44C4"/>
    <w:rsid w:val="00514B02"/>
    <w:rsid w:val="0052025B"/>
    <w:rsid w:val="00523820"/>
    <w:rsid w:val="005317E3"/>
    <w:rsid w:val="00583772"/>
    <w:rsid w:val="005B7521"/>
    <w:rsid w:val="005B7729"/>
    <w:rsid w:val="006038D1"/>
    <w:rsid w:val="0062182C"/>
    <w:rsid w:val="00624986"/>
    <w:rsid w:val="00641A68"/>
    <w:rsid w:val="00682D91"/>
    <w:rsid w:val="00683921"/>
    <w:rsid w:val="006C078A"/>
    <w:rsid w:val="006C27E9"/>
    <w:rsid w:val="006C6166"/>
    <w:rsid w:val="00717EAF"/>
    <w:rsid w:val="00730D16"/>
    <w:rsid w:val="007641A5"/>
    <w:rsid w:val="00776E9D"/>
    <w:rsid w:val="007866D0"/>
    <w:rsid w:val="00795812"/>
    <w:rsid w:val="007B6312"/>
    <w:rsid w:val="007D2DB0"/>
    <w:rsid w:val="007F6B5E"/>
    <w:rsid w:val="00864F61"/>
    <w:rsid w:val="00875CE9"/>
    <w:rsid w:val="008A5CE7"/>
    <w:rsid w:val="008E3A30"/>
    <w:rsid w:val="008E51AF"/>
    <w:rsid w:val="0092662D"/>
    <w:rsid w:val="009303DD"/>
    <w:rsid w:val="00940295"/>
    <w:rsid w:val="00960AD7"/>
    <w:rsid w:val="0096484D"/>
    <w:rsid w:val="009A0294"/>
    <w:rsid w:val="009A3BE4"/>
    <w:rsid w:val="009C1140"/>
    <w:rsid w:val="009E3DD3"/>
    <w:rsid w:val="00A11640"/>
    <w:rsid w:val="00A12A71"/>
    <w:rsid w:val="00A769B0"/>
    <w:rsid w:val="00AC4DB0"/>
    <w:rsid w:val="00AC6F91"/>
    <w:rsid w:val="00B14822"/>
    <w:rsid w:val="00B474A9"/>
    <w:rsid w:val="00B62D79"/>
    <w:rsid w:val="00B67212"/>
    <w:rsid w:val="00B73236"/>
    <w:rsid w:val="00B7732F"/>
    <w:rsid w:val="00B80C9D"/>
    <w:rsid w:val="00B87619"/>
    <w:rsid w:val="00B9638B"/>
    <w:rsid w:val="00BB6030"/>
    <w:rsid w:val="00BC187B"/>
    <w:rsid w:val="00BC362B"/>
    <w:rsid w:val="00BD0F9D"/>
    <w:rsid w:val="00BD6395"/>
    <w:rsid w:val="00C00DDD"/>
    <w:rsid w:val="00C0642B"/>
    <w:rsid w:val="00C1743E"/>
    <w:rsid w:val="00C21535"/>
    <w:rsid w:val="00C3033E"/>
    <w:rsid w:val="00C31052"/>
    <w:rsid w:val="00C36432"/>
    <w:rsid w:val="00C446DE"/>
    <w:rsid w:val="00C769F9"/>
    <w:rsid w:val="00C81CFE"/>
    <w:rsid w:val="00C833DB"/>
    <w:rsid w:val="00CA565A"/>
    <w:rsid w:val="00CC06B1"/>
    <w:rsid w:val="00D32F04"/>
    <w:rsid w:val="00D36232"/>
    <w:rsid w:val="00D711D8"/>
    <w:rsid w:val="00D91553"/>
    <w:rsid w:val="00D95AE3"/>
    <w:rsid w:val="00D97328"/>
    <w:rsid w:val="00DA33F3"/>
    <w:rsid w:val="00DA3C07"/>
    <w:rsid w:val="00E132B3"/>
    <w:rsid w:val="00E20436"/>
    <w:rsid w:val="00E41E68"/>
    <w:rsid w:val="00E504AF"/>
    <w:rsid w:val="00E5751F"/>
    <w:rsid w:val="00E77053"/>
    <w:rsid w:val="00E77B91"/>
    <w:rsid w:val="00E77E93"/>
    <w:rsid w:val="00EB2B10"/>
    <w:rsid w:val="00EB4F1D"/>
    <w:rsid w:val="00EB5515"/>
    <w:rsid w:val="00EC2814"/>
    <w:rsid w:val="00ED0A5F"/>
    <w:rsid w:val="00ED3B70"/>
    <w:rsid w:val="00ED484F"/>
    <w:rsid w:val="00EF226D"/>
    <w:rsid w:val="00F276DB"/>
    <w:rsid w:val="00F62924"/>
    <w:rsid w:val="00F65EDD"/>
    <w:rsid w:val="00F70654"/>
    <w:rsid w:val="00F74594"/>
    <w:rsid w:val="00F74F9C"/>
    <w:rsid w:val="00F87189"/>
    <w:rsid w:val="00FD17CF"/>
    <w:rsid w:val="00FE18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FEDA"/>
  <w15:chartTrackingRefBased/>
  <w15:docId w15:val="{BC2E6D3C-667E-4EC9-8FD3-72A45519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firstLine="1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6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6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6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6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6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6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6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6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6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6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6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6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6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6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6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6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6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62D"/>
    <w:rPr>
      <w:rFonts w:eastAsiaTheme="majorEastAsia" w:cstheme="majorBidi"/>
      <w:color w:val="272727" w:themeColor="text1" w:themeTint="D8"/>
    </w:rPr>
  </w:style>
  <w:style w:type="paragraph" w:styleId="Title">
    <w:name w:val="Title"/>
    <w:basedOn w:val="Normal"/>
    <w:next w:val="Normal"/>
    <w:link w:val="TitleChar"/>
    <w:uiPriority w:val="10"/>
    <w:qFormat/>
    <w:rsid w:val="009266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6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62D"/>
    <w:pPr>
      <w:numPr>
        <w:ilvl w:val="1"/>
      </w:numPr>
      <w:spacing w:after="160"/>
      <w:ind w:firstLine="1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6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662D"/>
    <w:rPr>
      <w:i/>
      <w:iCs/>
      <w:color w:val="404040" w:themeColor="text1" w:themeTint="BF"/>
    </w:rPr>
  </w:style>
  <w:style w:type="paragraph" w:styleId="ListParagraph">
    <w:name w:val="List Paragraph"/>
    <w:basedOn w:val="Normal"/>
    <w:uiPriority w:val="34"/>
    <w:qFormat/>
    <w:rsid w:val="0092662D"/>
    <w:pPr>
      <w:ind w:left="720"/>
      <w:contextualSpacing/>
    </w:pPr>
  </w:style>
  <w:style w:type="character" w:styleId="IntenseEmphasis">
    <w:name w:val="Intense Emphasis"/>
    <w:basedOn w:val="DefaultParagraphFont"/>
    <w:uiPriority w:val="21"/>
    <w:qFormat/>
    <w:rsid w:val="0092662D"/>
    <w:rPr>
      <w:i/>
      <w:iCs/>
      <w:color w:val="0F4761" w:themeColor="accent1" w:themeShade="BF"/>
    </w:rPr>
  </w:style>
  <w:style w:type="paragraph" w:styleId="IntenseQuote">
    <w:name w:val="Intense Quote"/>
    <w:basedOn w:val="Normal"/>
    <w:next w:val="Normal"/>
    <w:link w:val="IntenseQuoteChar"/>
    <w:uiPriority w:val="30"/>
    <w:qFormat/>
    <w:rsid w:val="00926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62D"/>
    <w:rPr>
      <w:i/>
      <w:iCs/>
      <w:color w:val="0F4761" w:themeColor="accent1" w:themeShade="BF"/>
    </w:rPr>
  </w:style>
  <w:style w:type="character" w:styleId="IntenseReference">
    <w:name w:val="Intense Reference"/>
    <w:basedOn w:val="DefaultParagraphFont"/>
    <w:uiPriority w:val="32"/>
    <w:qFormat/>
    <w:rsid w:val="0092662D"/>
    <w:rPr>
      <w:b/>
      <w:bCs/>
      <w:smallCaps/>
      <w:color w:val="0F4761" w:themeColor="accent1" w:themeShade="BF"/>
      <w:spacing w:val="5"/>
    </w:rPr>
  </w:style>
  <w:style w:type="paragraph" w:styleId="Header">
    <w:name w:val="header"/>
    <w:basedOn w:val="Normal"/>
    <w:link w:val="HeaderChar"/>
    <w:uiPriority w:val="99"/>
    <w:unhideWhenUsed/>
    <w:rsid w:val="00E132B3"/>
    <w:pPr>
      <w:tabs>
        <w:tab w:val="center" w:pos="4680"/>
        <w:tab w:val="right" w:pos="9360"/>
      </w:tabs>
    </w:pPr>
  </w:style>
  <w:style w:type="character" w:customStyle="1" w:styleId="HeaderChar">
    <w:name w:val="Header Char"/>
    <w:basedOn w:val="DefaultParagraphFont"/>
    <w:link w:val="Header"/>
    <w:uiPriority w:val="99"/>
    <w:rsid w:val="00E132B3"/>
  </w:style>
  <w:style w:type="paragraph" w:styleId="Footer">
    <w:name w:val="footer"/>
    <w:basedOn w:val="Normal"/>
    <w:link w:val="FooterChar"/>
    <w:uiPriority w:val="99"/>
    <w:unhideWhenUsed/>
    <w:rsid w:val="00E132B3"/>
    <w:pPr>
      <w:tabs>
        <w:tab w:val="center" w:pos="4680"/>
        <w:tab w:val="right" w:pos="9360"/>
      </w:tabs>
    </w:pPr>
  </w:style>
  <w:style w:type="character" w:customStyle="1" w:styleId="FooterChar">
    <w:name w:val="Footer Char"/>
    <w:basedOn w:val="DefaultParagraphFont"/>
    <w:link w:val="Footer"/>
    <w:uiPriority w:val="99"/>
    <w:rsid w:val="00E13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3194</Words>
  <Characters>18207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 Thompson</dc:creator>
  <cp:keywords/>
  <dc:description/>
  <cp:lastModifiedBy>Patricia J Thompson</cp:lastModifiedBy>
  <cp:revision>3</cp:revision>
  <dcterms:created xsi:type="dcterms:W3CDTF">2026-08-21T21:31:00Z</dcterms:created>
  <dcterms:modified xsi:type="dcterms:W3CDTF">2026-08-21T21:32:00Z</dcterms:modified>
</cp:coreProperties>
</file>