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b w:val="1"/>
          <w:bCs w:val="1"/>
          <w:sz w:val="24"/>
          <w:szCs w:val="24"/>
        </w:rPr>
      </w:pPr>
      <w:r>
        <w:rPr>
          <w:b w:val="1"/>
          <w:bCs w:val="1"/>
          <w:sz w:val="24"/>
          <w:szCs w:val="24"/>
          <w:rtl w:val="0"/>
          <w:lang w:val="en-US"/>
        </w:rPr>
        <w:t>Reflection</w:t>
      </w:r>
      <w:r>
        <w:rPr>
          <w:b w:val="1"/>
          <w:bCs w:val="1"/>
          <w:sz w:val="24"/>
          <w:szCs w:val="24"/>
          <w:rtl w:val="0"/>
        </w:rPr>
        <w:t xml:space="preserve"> 12.14.25 </w:t>
      </w:r>
    </w:p>
    <w:p>
      <w:pPr>
        <w:pStyle w:val="Body"/>
        <w:jc w:val="center"/>
        <w:rPr>
          <w:b w:val="1"/>
          <w:bCs w:val="1"/>
          <w:sz w:val="24"/>
          <w:szCs w:val="24"/>
        </w:rPr>
      </w:pPr>
      <w:r>
        <w:rPr>
          <w:b w:val="1"/>
          <w:bCs w:val="1"/>
          <w:sz w:val="24"/>
          <w:szCs w:val="24"/>
          <w:rtl w:val="0"/>
          <w:lang w:val="en-US"/>
        </w:rPr>
        <w:t xml:space="preserve">Third Sunday of Advent </w:t>
      </w:r>
    </w:p>
    <w:p>
      <w:pPr>
        <w:pStyle w:val="Body"/>
        <w:jc w:val="center"/>
        <w:rPr>
          <w:b w:val="1"/>
          <w:bCs w:val="1"/>
          <w:sz w:val="24"/>
          <w:szCs w:val="24"/>
        </w:rPr>
      </w:pPr>
      <w:r>
        <w:rPr>
          <w:b w:val="1"/>
          <w:bCs w:val="1"/>
          <w:sz w:val="24"/>
          <w:szCs w:val="24"/>
          <w:rtl w:val="0"/>
          <w:lang w:val="en-US"/>
        </w:rPr>
        <w:t>Slow Down, Give Way</w:t>
      </w:r>
    </w:p>
    <w:p>
      <w:pPr>
        <w:pStyle w:val="Body"/>
        <w:jc w:val="center"/>
        <w:rPr>
          <w:sz w:val="24"/>
          <w:szCs w:val="24"/>
        </w:rPr>
      </w:pPr>
      <w:r>
        <w:rPr>
          <w:sz w:val="24"/>
          <w:szCs w:val="24"/>
          <w:rtl w:val="0"/>
          <w:lang w:val="en-US"/>
        </w:rPr>
        <w:t>Adapted in part from the Giant Book of Sunday Sermons</w:t>
      </w:r>
    </w:p>
    <w:p>
      <w:pPr>
        <w:pStyle w:val="Body"/>
        <w:jc w:val="center"/>
        <w:rPr>
          <w:sz w:val="24"/>
          <w:szCs w:val="24"/>
        </w:rPr>
      </w:pPr>
      <w:r>
        <w:rPr>
          <w:sz w:val="24"/>
          <w:szCs w:val="24"/>
          <w:rtl w:val="0"/>
          <w:lang w:val="en-US"/>
        </w:rPr>
        <w:t>Pastor John Hawkins</w:t>
      </w:r>
    </w:p>
    <w:p>
      <w:pPr>
        <w:pStyle w:val="Body"/>
        <w:jc w:val="center"/>
        <w:rPr>
          <w:sz w:val="24"/>
          <w:szCs w:val="24"/>
        </w:rPr>
      </w:pPr>
    </w:p>
    <w:p>
      <w:pPr>
        <w:pStyle w:val="Body"/>
        <w:jc w:val="center"/>
        <w:rPr>
          <w:sz w:val="24"/>
          <w:szCs w:val="24"/>
        </w:rPr>
      </w:pPr>
      <w:r>
        <w:rPr>
          <w:sz w:val="24"/>
          <w:szCs w:val="24"/>
          <w:rtl w:val="0"/>
          <w:lang w:val="en-US"/>
        </w:rPr>
        <w:t>SCRIPTURE READINGS</w:t>
      </w:r>
    </w:p>
    <w:p>
      <w:pPr>
        <w:pStyle w:val="Body"/>
        <w:jc w:val="center"/>
        <w:rPr>
          <w:sz w:val="24"/>
          <w:szCs w:val="24"/>
        </w:rPr>
      </w:pPr>
      <w:r>
        <w:rPr>
          <w:sz w:val="24"/>
          <w:szCs w:val="24"/>
          <w:rtl w:val="0"/>
          <w:lang w:val="en-US"/>
        </w:rPr>
        <w:t>Isaiah 35; Luke 1:47-55; James 5:7-10; Matthew 11:2-11</w:t>
      </w:r>
    </w:p>
    <w:p>
      <w:pPr>
        <w:pStyle w:val="Body"/>
        <w:jc w:val="center"/>
        <w:rPr>
          <w:sz w:val="24"/>
          <w:szCs w:val="24"/>
        </w:rPr>
      </w:pPr>
    </w:p>
    <w:p>
      <w:pPr>
        <w:pStyle w:val="Body"/>
        <w:jc w:val="center"/>
        <w:rPr>
          <w:sz w:val="24"/>
          <w:szCs w:val="24"/>
        </w:rPr>
      </w:pPr>
      <w:r>
        <w:rPr>
          <w:sz w:val="24"/>
          <w:szCs w:val="24"/>
          <w:rtl w:val="0"/>
          <w:lang w:val="it-IT"/>
        </w:rPr>
        <w:t>Psalm 118:24</w:t>
      </w:r>
    </w:p>
    <w:p>
      <w:pPr>
        <w:pStyle w:val="Body"/>
        <w:jc w:val="center"/>
        <w:rPr>
          <w:sz w:val="24"/>
          <w:szCs w:val="24"/>
        </w:rPr>
      </w:pPr>
      <w:r>
        <w:rPr>
          <w:sz w:val="24"/>
          <w:szCs w:val="24"/>
          <w:rtl w:val="0"/>
          <w:lang w:val="en-US"/>
        </w:rPr>
        <w:t>Complete Jewish Bible</w:t>
      </w:r>
    </w:p>
    <w:p>
      <w:pPr>
        <w:pStyle w:val="Body"/>
        <w:jc w:val="center"/>
        <w:rPr>
          <w:sz w:val="24"/>
          <w:szCs w:val="24"/>
        </w:rPr>
      </w:pPr>
      <w:r>
        <w:rPr>
          <w:sz w:val="24"/>
          <w:szCs w:val="24"/>
          <w:rtl w:val="0"/>
          <w:lang w:val="en-US"/>
        </w:rPr>
        <w:t>24 This is the day Adonai has made,</w:t>
      </w:r>
    </w:p>
    <w:p>
      <w:pPr>
        <w:pStyle w:val="Body"/>
        <w:jc w:val="center"/>
        <w:rPr>
          <w:sz w:val="24"/>
          <w:szCs w:val="24"/>
        </w:rPr>
      </w:pPr>
      <w:r>
        <w:rPr>
          <w:sz w:val="24"/>
          <w:szCs w:val="24"/>
          <w:rtl w:val="0"/>
          <w:lang w:val="en-US"/>
        </w:rPr>
        <w:t>a day for us to rejoice and be glad.</w:t>
      </w:r>
    </w:p>
    <w:p>
      <w:pPr>
        <w:pStyle w:val="Body"/>
        <w:jc w:val="center"/>
        <w:rPr>
          <w:b w:val="1"/>
          <w:bCs w:val="1"/>
          <w:sz w:val="24"/>
          <w:szCs w:val="24"/>
        </w:rPr>
      </w:pPr>
    </w:p>
    <w:p>
      <w:pPr>
        <w:pStyle w:val="Body"/>
        <w:jc w:val="center"/>
        <w:rPr>
          <w:b w:val="1"/>
          <w:bCs w:val="1"/>
          <w:sz w:val="24"/>
          <w:szCs w:val="24"/>
        </w:rPr>
      </w:pPr>
    </w:p>
    <w:p>
      <w:pPr>
        <w:pStyle w:val="Body"/>
        <w:spacing w:line="480" w:lineRule="auto"/>
        <w:jc w:val="left"/>
        <w:rPr>
          <w:sz w:val="24"/>
          <w:szCs w:val="24"/>
        </w:rPr>
      </w:pPr>
      <w:r>
        <w:rPr>
          <w:sz w:val="24"/>
          <w:szCs w:val="24"/>
          <w:rtl w:val="0"/>
          <w:lang w:val="en-US"/>
        </w:rPr>
        <w:t>The Third Sunday of Advent cries out for us to Rejoice! While the call to rejoice may seem straight-forward, it is not always easy. The foundation of our Advent joy, indeed of our Advent waiting and preparation, is fierce hope and profound patience. By trusting God</w:t>
      </w:r>
      <w:r>
        <w:rPr>
          <w:sz w:val="24"/>
          <w:szCs w:val="24"/>
          <w:rtl w:val="1"/>
        </w:rPr>
        <w:t>’</w:t>
      </w:r>
      <w:r>
        <w:rPr>
          <w:sz w:val="24"/>
          <w:szCs w:val="24"/>
          <w:rtl w:val="0"/>
          <w:lang w:val="en-US"/>
        </w:rPr>
        <w:t>s extravagant promises of justice and mercy, we strengthen one another, as we yearn for restoration and everlasting joy. Taking our cue from Nature</w:t>
      </w:r>
      <w:r>
        <w:rPr>
          <w:sz w:val="24"/>
          <w:szCs w:val="24"/>
          <w:rtl w:val="1"/>
        </w:rPr>
        <w:t>’</w:t>
      </w:r>
      <w:r>
        <w:rPr>
          <w:sz w:val="24"/>
          <w:szCs w:val="24"/>
          <w:rtl w:val="0"/>
          <w:lang w:val="en-US"/>
        </w:rPr>
        <w:t>s slow unfolding of the seasons, we are called to be patient, knowing that we can neither hurry nor fully understand God</w:t>
      </w:r>
      <w:r>
        <w:rPr>
          <w:sz w:val="24"/>
          <w:szCs w:val="24"/>
          <w:rtl w:val="1"/>
        </w:rPr>
        <w:t>’</w:t>
      </w:r>
      <w:r>
        <w:rPr>
          <w:sz w:val="24"/>
          <w:szCs w:val="24"/>
          <w:rtl w:val="0"/>
          <w:lang w:val="en-US"/>
        </w:rPr>
        <w:t>s work in human history.</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Let me repeat what we just heard from </w:t>
      </w:r>
      <w:r>
        <w:rPr>
          <w:sz w:val="24"/>
          <w:szCs w:val="24"/>
          <w:rtl w:val="0"/>
          <w:lang w:val="en-US"/>
        </w:rPr>
        <w:t>Matthew</w:t>
      </w:r>
      <w:r>
        <w:rPr>
          <w:sz w:val="24"/>
          <w:szCs w:val="24"/>
          <w:rtl w:val="0"/>
          <w:lang w:val="en-US"/>
        </w:rPr>
        <w:t>.</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"The blind recover their sight, cripples walk, lepers are cured, the deaf hear, dead men are raised to life, and the poor have the good news preached to them" (Matthew 11:5).</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As we move deeper into the Advent Season we should be mindful of the perennial danger of over-spiritualizing Christmas in our reaction against over-commercializing it. We should remember that the truth of the Incarnation is that God comes to us where we are, in this material world which He made and into which He placed us. We should find it exciting to consider the fact that the gift of God's love comes to us in specific, concrete, tangible, practical ways. Very early in the Christian Church a movement called "Gnosticism" tried to gain acceptance. The effort was based on a philosophy of "spiritualizing" religion to such a degree that it completely and effectively divorced it from practical life. And the Gnostics are still with us. We still meet well-intentioned people who "spiritualize" Christianity to the point where they actually succeed in defusing it.</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There is a story about the great English writer, G. K. Chesterton, who was playing a little quiz game with some friends. One question they had to answer was, "If you were cast up alone on a deserted island and had only one choice, what book would you take with you?" One of them immediately said, "The Bible," and gave a very pious reason for his selection. Another said, "A volume of Shakespeare,"</w:t>
      </w:r>
      <w:r>
        <w:rPr>
          <w:sz w:val="24"/>
          <w:szCs w:val="24"/>
          <w:rtl w:val="0"/>
          <w:lang w:val="en-US"/>
        </w:rPr>
        <w:t xml:space="preserve"> </w:t>
      </w:r>
      <w:r>
        <w:rPr>
          <w:sz w:val="24"/>
          <w:szCs w:val="24"/>
          <w:rtl w:val="0"/>
          <w:lang w:val="en-US"/>
        </w:rPr>
        <w:t>and gave a very learned reason for wanting Shakespeare.</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When it came to his turn, Chesterton, said, "Well, if I were allowed just one book on that deserted island, I would choose a one-volume manual of instruction for amateur boat-builders." We can all say "Hallelujah" to that because it makes us mindful of the New Testament teaching about how God comes to us in Christ at the level of our very practical life. Whatever hangup you have brought here with you today-it may be your car or your kids or your job or your health or a worry over someone else's problem or some decision you have to make-wherever you are, that is where God will give Himself to you through Jesus Christ, in tangible, concrete ways.</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In today's Gospel Story, John the Baptist is in prison. It seems that King Herod was living with his brother's wife, and John had tried to convince Herod to end the illicit relationship. The king responded by putting John in chains.</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From his prison cell, however, he manages to dispatch one of his followers to ask Jesus, flat out, if He is the real Messiah. We must remember that there were some radical differences in the kind of Messiah the Jewish People were expecting and the kind of Messiah Jesus turned out to be. Jesus' answer to John, therefore, is intended to clarify the kind of Messiah he should be looking for. Jesus' mission was not to establish a powerful new Empire and bring down God's wrath on Israel's enemies by carrying on a war of extermination. Jesus did not come to satisfy the hopes and dreams of Israel in this way. Rather, if Jesus was to be recognized as Messiah it would have to be in His mission of healing and reconciliation. "Go back and report to John what you hear and see," Jesus tells the messenger. "The blind recover their sight, cripples walk, lepers are cured, the deaf hear, dead men are raised to live, and the poor have the good news preached to them" (Mt.11:4-5). These are the things I have been sent by God to accomplish. In these real, down-to-earth, concrete, tangible signs you will recognize the true Messiah. It is not enough merely to avoid the danger of over-spiritualizing our religion. We must also avoid the danger of concretizing it in ways other than Jesus' way of healing and reconciling.</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Jesus did not come to teach us how to divide, conquer, dominate and hate. Jesus came to teach us how to heal, reconcile, harmonize, and love. This is hard for us to accept sometimes. Learning to love one's enemies and to forgive unconditionally are the most difficult demands our religion makes on us. That is why Jesus concludes His message to John with these words: "Blest is the man who finds no stumbling block in me" (Mt.11:6). How blest, how happy we are when we accept the Messiah on God's terms.</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As we move deeper into the Advent Season, the real preparation for Christmas Day must come not so much in putting the spirit of Christmas into words, but into our life's experience. Our words about it will never live up to the experience of it. What is it like to have Jesus born again in your life, deep within you? A woman (</w:t>
      </w:r>
      <w:r>
        <w:rPr>
          <w:sz w:val="24"/>
          <w:szCs w:val="24"/>
          <w:rtl w:val="0"/>
          <w:lang w:val="en-US"/>
        </w:rPr>
        <w:t>on the internet</w:t>
      </w:r>
      <w:r>
        <w:rPr>
          <w:sz w:val="24"/>
          <w:szCs w:val="24"/>
          <w:rtl w:val="0"/>
          <w:lang w:val="en-US"/>
        </w:rPr>
        <w:t>) decided to put her thoughts on this in writing, shortly after major surgery, and the words she wrote are as beautiful and real and inspiring as any you will find anywhere. She said</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When someone said that when Jesus referred to the Passover wine as His blood and then shared it with His disciples, He was being cannibalistic, I could not help thinking of the modern practice of giving blood by transfusion. While it isn't eaten, the blood is definitely taken into the body in a life-giving way. After recent surgery I had a vivid experience of this type of life-receiving from a blood transfusion. All day, in the recovery room, my only conscious feeling was the awful coldness, in the middle of Summer. Nothing seemed to bring warmth to my body. I was inert and completely uninterested in anything going on around me. I finally was aware that there was a search going on for the proper kind of blood. There were tests. I was also aware of a timing of two hours which seemed to be the time taken for the careful dripping of this blood into my veins. Suddenly, I felt warmth pour over me right out to my fingertips and to the ends of my toes. I seemed to come up</w:t>
      </w:r>
      <w:r>
        <w:rPr>
          <w:sz w:val="24"/>
          <w:szCs w:val="24"/>
          <w:rtl w:val="0"/>
          <w:lang w:val="en-US"/>
        </w:rPr>
        <w:t xml:space="preserve"> </w:t>
      </w:r>
      <w:r>
        <w:rPr>
          <w:sz w:val="24"/>
          <w:szCs w:val="24"/>
          <w:rtl w:val="0"/>
          <w:lang w:val="en-US"/>
        </w:rPr>
        <w:t>from the bottom of the sea. I felt like smiling and greeting someone. I opened my eyes. The first thing I did was to find a clock. This seemed to relate me to my own real world. I was amazed that it was nearly midnight and I was elated to think I was alive and warm and happy. Than I saw the doctor and I couldn't help joking with him about keeping such awful hours. I heard him say, "Now I can go home," so everything was all right. Later, I felt I would give anything I own-anything-to find the stranger whose blood had brought this warmth, this life to me. Now I walk the streets grateful to some unknown person whose very blood flows in my veins and contributes to my daily joy. This is a debt I can never repay. Surely Christ chose a marvelous symbol of Himself when He suggested that His friends remember Him with the wine which stands for the life-giving quality of His own blood.</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As we move deeper into the Advent Season and open ourselves up to let Jesus into our lives more fully, the awful coldness down there at the center of our beings gives way to the warmth of His presence; the fatigue gives way to new physical strength; the fear and anxiety give way to peace and joy. This actually happens as we receive God's Power and Love through Jesus Christ.</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Around A.D. 49 Jesus's brother, James, who was a leader in the Jerusalem church, wrote a letter which has become the Book of James in your Bible. This letter could be considered a how-to book on Christian living. Confrontation, challenges and a call to commitment are all covered in its pages. If someone tells you that they are a Christian or that they are thinking about exploring Christianity but don't know where to begin. Invite them to start by reading James. It's not that long and James writes on how to become a doer of the Word (1:22-25). Right now I want to share with you. </w:t>
      </w:r>
      <w:r>
        <w:rPr>
          <w:sz w:val="24"/>
          <w:szCs w:val="24"/>
          <w:rtl w:val="0"/>
        </w:rPr>
        <w:t>James 5:7-11</w:t>
      </w:r>
      <w:r>
        <w:rPr>
          <w:sz w:val="24"/>
          <w:szCs w:val="24"/>
          <w:rtl w:val="0"/>
          <w:lang w:val="en-US"/>
        </w:rPr>
        <w:t xml:space="preserve">. And this is from the </w:t>
      </w:r>
      <w:r>
        <w:rPr>
          <w:sz w:val="24"/>
          <w:szCs w:val="24"/>
          <w:rtl w:val="0"/>
          <w:lang w:val="en-US"/>
        </w:rPr>
        <w:t>The Message</w:t>
      </w:r>
      <w:r>
        <w:rPr>
          <w:sz w:val="24"/>
          <w:szCs w:val="24"/>
          <w:rtl w:val="0"/>
          <w:lang w:val="en-US"/>
        </w:rPr>
        <w:t>.</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7-8 Meanwhile, friends, wait patiently for the Master</w:t>
      </w:r>
      <w:r>
        <w:rPr>
          <w:sz w:val="24"/>
          <w:szCs w:val="24"/>
          <w:rtl w:val="1"/>
        </w:rPr>
        <w:t>’</w:t>
      </w:r>
      <w:r>
        <w:rPr>
          <w:sz w:val="24"/>
          <w:szCs w:val="24"/>
          <w:rtl w:val="0"/>
          <w:lang w:val="en-US"/>
        </w:rPr>
        <w:t>s Arrival. You see farmers do this all the time, waiting for their valuable crops to mature, patiently letting the rain do its slow but sure work. Be patient like that. Stay steady and strong. The Master could arrive at any time.</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9 Friends, don</w:t>
      </w:r>
      <w:r>
        <w:rPr>
          <w:sz w:val="24"/>
          <w:szCs w:val="24"/>
          <w:rtl w:val="1"/>
        </w:rPr>
        <w:t>’</w:t>
      </w:r>
      <w:r>
        <w:rPr>
          <w:sz w:val="24"/>
          <w:szCs w:val="24"/>
          <w:rtl w:val="0"/>
          <w:lang w:val="en-US"/>
        </w:rPr>
        <w:t>t complain about each other. A far greater complaint could be lodged against you, you know. The Judge is standing just around the corner.</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10-11 Take the old prophets as your mentors. They put up with anything, went through everything, and never once quit, all the time honoring God. What a gift life is to those who stay the course! You</w:t>
      </w:r>
      <w:r>
        <w:rPr>
          <w:sz w:val="24"/>
          <w:szCs w:val="24"/>
          <w:rtl w:val="1"/>
        </w:rPr>
        <w:t>’</w:t>
      </w:r>
      <w:r>
        <w:rPr>
          <w:sz w:val="24"/>
          <w:szCs w:val="24"/>
          <w:rtl w:val="0"/>
          <w:lang w:val="en-US"/>
        </w:rPr>
        <w:t>ve heard, of course, of Job</w:t>
      </w:r>
      <w:r>
        <w:rPr>
          <w:sz w:val="24"/>
          <w:szCs w:val="24"/>
          <w:rtl w:val="1"/>
        </w:rPr>
        <w:t>’</w:t>
      </w:r>
      <w:r>
        <w:rPr>
          <w:sz w:val="24"/>
          <w:szCs w:val="24"/>
          <w:rtl w:val="0"/>
          <w:lang w:val="en-US"/>
        </w:rPr>
        <w:t>s staying power, and you know how God brought it all together for him at the end. That</w:t>
      </w:r>
      <w:r>
        <w:rPr>
          <w:sz w:val="24"/>
          <w:szCs w:val="24"/>
          <w:rtl w:val="1"/>
        </w:rPr>
        <w:t>’</w:t>
      </w:r>
      <w:r>
        <w:rPr>
          <w:sz w:val="24"/>
          <w:szCs w:val="24"/>
          <w:rtl w:val="0"/>
          <w:lang w:val="en-US"/>
        </w:rPr>
        <w:t>s because God cares, cares right down to the last detail.</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I like the reference here to farmers. I always think of farmers when I think of Vermont. My generation was the first generation not to be farmers in my Hawkins family heritage. I often think that I missed out. My dad says that I sure did. I never had to work seven days a week, 352 days a year. I didn't have to make sure my chores were done before I went to school. I didn't have to work even when I didn't feel good. There were no snow days. It didn't matter if it was -12 or 92 the cows needed to be fed and tended to. And as we just read the farmer must wait patiently for his crops to grow, he cannot hurry the process no matter how inconvenient it may be. He can not take the summer off and hope that all goes well in the fields. There is a lot of work to do to ensure a good harvest. In the same way, we must wait patiently for Christ's return. We cannot make him come back any sooner. But, remember there is always that "but"; while we wait, there is much work that we can do to advance God's kingdom. Both the farmer and the Christian must live by faith, looking toward the future reward for their labors. Don't live as if Christ will never come. Work faithfully to build his kingdom-the King will come when the time is right.</w:t>
      </w:r>
    </w:p>
    <w:p>
      <w:pPr>
        <w:pStyle w:val="Body"/>
        <w:spacing w:line="480" w:lineRule="auto"/>
        <w:jc w:val="left"/>
        <w:rPr>
          <w:sz w:val="24"/>
          <w:szCs w:val="24"/>
        </w:rPr>
      </w:pP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This Christmas Day, I pray we shall all walk the streets thanking God for the gift of His Son, a debt we shall never be able to repay. This Christmas Day, I pray that we shall have cast off all traces of over-spiritualized, cold religiosity. This Christmas Day, I pray that we shall walk the streets as living symbols of God's deep, life-warming, life-giving love.</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May it be so. Let us pray.</w:t>
      </w:r>
    </w:p>
    <w:p>
      <w:pPr>
        <w:pStyle w:val="Body"/>
        <w:spacing w:line="480" w:lineRule="auto"/>
        <w:jc w:val="left"/>
        <w:rPr>
          <w:sz w:val="24"/>
          <w:szCs w:val="24"/>
        </w:rPr>
      </w:pPr>
    </w:p>
    <w:p>
      <w:pPr>
        <w:pStyle w:val="Body"/>
        <w:jc w:val="center"/>
        <w:rPr>
          <w:b w:val="1"/>
          <w:bCs w:val="1"/>
          <w:sz w:val="24"/>
          <w:szCs w:val="24"/>
          <w:u w:val="single"/>
          <w:lang w:val="en-US"/>
        </w:rPr>
      </w:pPr>
      <w:r>
        <w:rPr>
          <w:b w:val="1"/>
          <w:bCs w:val="1"/>
          <w:sz w:val="24"/>
          <w:szCs w:val="24"/>
          <w:u w:val="single"/>
          <w:rtl w:val="0"/>
          <w:lang w:val="en-US"/>
        </w:rPr>
        <w:t>Works Cited</w:t>
      </w:r>
    </w:p>
    <w:p>
      <w:pPr>
        <w:pStyle w:val="Body"/>
        <w:rPr>
          <w:sz w:val="24"/>
          <w:szCs w:val="24"/>
          <w:lang w:val="en-US"/>
        </w:rPr>
      </w:pPr>
    </w:p>
    <w:p>
      <w:pPr>
        <w:pStyle w:val="Body"/>
        <w:rPr>
          <w:sz w:val="24"/>
          <w:szCs w:val="24"/>
          <w:lang w:val="en-US"/>
        </w:rPr>
      </w:pPr>
      <w:r>
        <w:rPr>
          <w:sz w:val="24"/>
          <w:szCs w:val="24"/>
          <w:rtl w:val="0"/>
          <w:lang w:val="en-US"/>
        </w:rPr>
        <w:t xml:space="preserve">From The Abingdon Worship Annual 2025. Copyright </w:t>
      </w:r>
      <w:r>
        <w:rPr>
          <w:sz w:val="24"/>
          <w:szCs w:val="24"/>
          <w:rtl w:val="0"/>
          <w:lang w:val="en-US"/>
        </w:rPr>
        <w:t xml:space="preserve">© </w:t>
      </w:r>
      <w:r>
        <w:rPr>
          <w:sz w:val="24"/>
          <w:szCs w:val="24"/>
          <w:rtl w:val="0"/>
          <w:lang w:val="en-US"/>
        </w:rPr>
        <w:t>2024 by Abingdon Press. Used by permission.</w:t>
      </w:r>
    </w:p>
    <w:p>
      <w:pPr>
        <w:pStyle w:val="Body"/>
        <w:rPr>
          <w:sz w:val="24"/>
          <w:szCs w:val="24"/>
          <w:lang w:val="en-US"/>
        </w:rPr>
      </w:pPr>
    </w:p>
    <w:p>
      <w:pPr>
        <w:pStyle w:val="Body"/>
        <w:rPr>
          <w:sz w:val="24"/>
          <w:szCs w:val="24"/>
          <w:lang w:val="en-US"/>
        </w:rPr>
      </w:pPr>
      <w:r>
        <w:rPr>
          <w:sz w:val="24"/>
          <w:szCs w:val="24"/>
          <w:rtl w:val="0"/>
          <w:lang w:val="en-US"/>
        </w:rPr>
        <w:t>Colaianni</w:t>
      </w:r>
      <w:r>
        <w:rPr>
          <w:sz w:val="24"/>
          <w:szCs w:val="24"/>
          <w:rtl w:val="0"/>
          <w:lang w:val="en-US"/>
        </w:rPr>
        <w:t xml:space="preserve">, </w:t>
      </w:r>
      <w:r>
        <w:rPr>
          <w:sz w:val="24"/>
          <w:szCs w:val="24"/>
          <w:rtl w:val="0"/>
          <w:lang w:val="en-US"/>
        </w:rPr>
        <w:t>James</w:t>
      </w:r>
      <w:r>
        <w:rPr>
          <w:sz w:val="24"/>
          <w:szCs w:val="24"/>
          <w:rtl w:val="0"/>
          <w:lang w:val="en-US"/>
        </w:rPr>
        <w:t xml:space="preserve"> </w:t>
      </w:r>
      <w:r>
        <w:rPr>
          <w:sz w:val="24"/>
          <w:szCs w:val="24"/>
          <w:rtl w:val="0"/>
          <w:lang w:val="en-US"/>
        </w:rPr>
        <w:t>F</w:t>
      </w:r>
      <w:r>
        <w:rPr>
          <w:sz w:val="24"/>
          <w:szCs w:val="24"/>
          <w:rtl w:val="0"/>
          <w:lang w:val="en-US"/>
        </w:rPr>
        <w:t xml:space="preserve">. </w:t>
      </w:r>
      <w:r>
        <w:rPr>
          <w:sz w:val="24"/>
          <w:szCs w:val="24"/>
          <w:rtl w:val="0"/>
          <w:lang w:val="en-US"/>
        </w:rPr>
        <w:t>The Giant Book of Sunday Sermons, Volume I.</w:t>
      </w:r>
      <w:r>
        <w:rPr>
          <w:sz w:val="24"/>
          <w:szCs w:val="24"/>
          <w:rtl w:val="0"/>
          <w:lang w:val="en-US"/>
        </w:rPr>
        <w:t xml:space="preserve"> </w:t>
      </w:r>
      <w:r>
        <w:rPr>
          <w:sz w:val="24"/>
          <w:szCs w:val="24"/>
          <w:rtl w:val="0"/>
          <w:lang w:val="en-US"/>
        </w:rPr>
        <w:t>Voicings Publications</w:t>
      </w:r>
      <w:r>
        <w:rPr>
          <w:sz w:val="24"/>
          <w:szCs w:val="24"/>
          <w:rtl w:val="0"/>
          <w:lang w:val="en-US"/>
        </w:rPr>
        <w:t xml:space="preserve">, </w:t>
      </w:r>
      <w:r>
        <w:rPr>
          <w:sz w:val="24"/>
          <w:szCs w:val="24"/>
          <w:rtl w:val="0"/>
          <w:lang w:val="en-US"/>
        </w:rPr>
        <w:t>1984</w:t>
      </w:r>
      <w:r>
        <w:rPr>
          <w:sz w:val="24"/>
          <w:szCs w:val="24"/>
          <w:rtl w:val="0"/>
          <w:lang w:val="en-US"/>
        </w:rPr>
        <w:t>.</w:t>
      </w:r>
    </w:p>
    <w:p>
      <w:pPr>
        <w:pStyle w:val="Body"/>
        <w:rPr>
          <w:sz w:val="24"/>
          <w:szCs w:val="24"/>
          <w:lang w:val="en-US"/>
        </w:rPr>
      </w:pPr>
    </w:p>
    <w:p>
      <w:pPr>
        <w:pStyle w:val="Body"/>
        <w:rPr>
          <w:sz w:val="24"/>
          <w:szCs w:val="24"/>
          <w:lang w:val="en-US"/>
        </w:rPr>
      </w:pPr>
      <w:r>
        <w:rPr>
          <w:sz w:val="24"/>
          <w:szCs w:val="24"/>
          <w:rtl w:val="0"/>
          <w:lang w:val="en-US"/>
        </w:rPr>
        <w:t>NIV Life Application Study Bible, Copyright 2011 by Zondervan, All rights reserved.</w:t>
      </w:r>
    </w:p>
    <w:p>
      <w:pPr>
        <w:pStyle w:val="Body"/>
        <w:rPr>
          <w:sz w:val="24"/>
          <w:szCs w:val="24"/>
          <w:lang w:val="en-US"/>
        </w:rPr>
      </w:pPr>
    </w:p>
    <w:p>
      <w:pPr>
        <w:pStyle w:val="Body"/>
        <w:rPr>
          <w:sz w:val="24"/>
          <w:szCs w:val="24"/>
          <w:lang w:val="en-US"/>
        </w:rPr>
      </w:pPr>
    </w:p>
    <w:p>
      <w:pPr>
        <w:pStyle w:val="Body"/>
        <w:jc w:val="center"/>
      </w:pPr>
      <w:r>
        <w:rPr>
          <w:b w:val="1"/>
          <w:bCs w:val="1"/>
          <w:sz w:val="28"/>
          <w:szCs w:val="28"/>
          <w:u w:val="single"/>
          <w:rtl w:val="0"/>
          <w:lang w:val="en-US"/>
        </w:rPr>
        <w:t>Notes:</w:t>
      </w:r>
      <w:r>
        <w:rPr>
          <w:b w:val="1"/>
          <w:bCs w:val="1"/>
          <w:sz w:val="28"/>
          <w:szCs w:val="28"/>
          <w:u w:val="single"/>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