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sz w:val="24"/>
          <w:szCs w:val="24"/>
        </w:rPr>
      </w:pPr>
      <w:r>
        <w:rPr>
          <w:sz w:val="24"/>
          <w:szCs w:val="24"/>
          <w:rtl w:val="0"/>
          <w:lang w:val="en-US"/>
        </w:rPr>
        <w:t xml:space="preserve">Reflection 11.9.25 </w:t>
      </w:r>
    </w:p>
    <w:p>
      <w:pPr>
        <w:pStyle w:val="Body"/>
        <w:jc w:val="center"/>
        <w:rPr>
          <w:sz w:val="24"/>
          <w:szCs w:val="24"/>
        </w:rPr>
      </w:pPr>
      <w:r>
        <w:rPr>
          <w:sz w:val="24"/>
          <w:szCs w:val="24"/>
          <w:rtl w:val="0"/>
          <w:lang w:val="en-US"/>
        </w:rPr>
        <w:t>Our Foundation</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w:jc w:val="center"/>
        <w:rPr>
          <w:sz w:val="24"/>
          <w:szCs w:val="24"/>
        </w:rPr>
      </w:pPr>
      <w:r>
        <w:rPr>
          <w:sz w:val="24"/>
          <w:szCs w:val="24"/>
          <w:rtl w:val="0"/>
          <w:lang w:val="en-US"/>
        </w:rPr>
        <w:t>SCRIPTURE READINGS</w:t>
      </w:r>
    </w:p>
    <w:p>
      <w:pPr>
        <w:pStyle w:val="Body"/>
        <w:jc w:val="center"/>
        <w:rPr>
          <w:sz w:val="24"/>
          <w:szCs w:val="24"/>
        </w:rPr>
      </w:pPr>
      <w:r>
        <w:rPr>
          <w:sz w:val="24"/>
          <w:szCs w:val="24"/>
          <w:rtl w:val="0"/>
          <w:lang w:val="it-IT"/>
        </w:rPr>
        <w:t>Haggai 1:15b</w:t>
      </w:r>
      <w:r>
        <w:rPr>
          <w:sz w:val="24"/>
          <w:szCs w:val="24"/>
          <w:rtl w:val="0"/>
        </w:rPr>
        <w:t>–</w:t>
      </w:r>
      <w:r>
        <w:rPr>
          <w:sz w:val="24"/>
          <w:szCs w:val="24"/>
          <w:rtl w:val="0"/>
          <w:lang w:val="fr-FR"/>
        </w:rPr>
        <w:t>2:9; Psalm 145:1-5, 17-21; 2 Thessalonians 2:1-5, 13-17; Luke 20:27-38</w:t>
      </w:r>
    </w:p>
    <w:p>
      <w:pPr>
        <w:pStyle w:val="Body"/>
        <w:spacing w:line="480" w:lineRule="auto"/>
        <w:jc w:val="left"/>
        <w:rPr>
          <w:sz w:val="24"/>
          <w:szCs w:val="24"/>
        </w:rPr>
      </w:pP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peace-filled Spirit of God is our great companion on the journey, especially as our world trembles. Second Thessalonians presents us with the vision that God is our source of strength, comfort, and hope. As our foundation, God is near to us when we cry out in pain, anxiety, or confusion. Through faith, we know that God</w:t>
      </w:r>
      <w:r>
        <w:rPr>
          <w:sz w:val="24"/>
          <w:szCs w:val="24"/>
          <w:rtl w:val="1"/>
        </w:rPr>
        <w:t>’</w:t>
      </w:r>
      <w:r>
        <w:rPr>
          <w:sz w:val="24"/>
          <w:szCs w:val="24"/>
          <w:rtl w:val="0"/>
          <w:lang w:val="en-US"/>
        </w:rPr>
        <w:t>s presence is steadfast, even when we don</w:t>
      </w:r>
      <w:r>
        <w:rPr>
          <w:sz w:val="24"/>
          <w:szCs w:val="24"/>
          <w:rtl w:val="1"/>
        </w:rPr>
        <w:t>’</w:t>
      </w:r>
      <w:r>
        <w:rPr>
          <w:sz w:val="24"/>
          <w:szCs w:val="24"/>
          <w:rtl w:val="0"/>
          <w:lang w:val="en-US"/>
        </w:rPr>
        <w:t>t know what lies ahead, what tomorrow will bring, or how eternity will appear.</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When I'm asked how can I know this; I remember that the angel Gabriel told Mary that her child's name should be Jesus. Jesus is an anglicized version of the Greek version of his name. His name in the original Hebrew means "God saves," "God delivers," or "God helps." We are told even before his birth that Jesus, our Lord and Savior, is coming to help us with our pain, anxiety, and confusion by giving us strength, comfort, and hope. But; there is always that "but" we have to choose for ourselves to accept the Grace that God is offering, through our faith. To accept the path that God is lighting ahead of us, for us to follow. In the New Testament, sin is used to describe both the inner predisposition or inclination to stray from God's path. That's our nature. And the actual act of straying, which is our actions.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path we're meant to love, the ideal we were created to pursue, is laid out throughout scripture. It includes practicing justice, demonstrating loving kindness, and walking humbly with God (Micah 6:8). It includes sharing your food with the hungry, clothing the naked, and having compassion for the sick, the stranger, and the prisoner (Matthew 25:35-45; Isaiah 58:6-10). It is captured in the Ten Commandments, Jesus's Sermon on the Mount and his parables, the words of the prophets and the apostles, and much more. Jesus summarized the path with two commandments Moses had been given: Love God with your entire being, and love your neighbor as you love yourself. What happens when we don't follow the path?</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It is both the interior struggle with temptation, the war within us between right and wrong, and the act of succumbing to temptation when we stray from the path. The result is suffering, alienation, guilt, and shame. When the angel announced that Mary's child would "save his people from their sins," we usually read that as pertaining to forgiveness. It certainly includes that. But even more important is Christ's transforming work in our lives, drawing us to God's path, strengthening us and delivering us from our inner compulsion to sin. God's incarnate effort to speak to humanity. Christ's death is seen less in transactional terms and more in terms of God's attempt to speak to us about sin, mercy, and love.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Jesus's death is seen not as a payment required in order for God to forgive, but a dramatic act in which God conveys our need for forgiveness, the costliness of grace, and the depth of God's love and mercy. It is not about procuring God's forgiveness, but proving God's love and forgiveness. Paul notes in Romans 5:8, "But God proves his love for us in that while we still were sinners Christ died for us." But the cross is also a magnifying glass allowing us to see the pain God experiences as a result of human sin. We must know there is nothing more that must be done for our forgiveness than the Incarnate God offering himself for us. Jesus's death on the cross is meant to convey to us not only the depth of God's love, but also paint a picture of the selfless love Christ calls his followers to demonstrate.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We cannot save ourselves, but God, in his great love for us, comes to us in Jesus to save us from our sin and its consequences, and to restore us, redeem us, and heal us. With God as your foundation you will be saved from hopelessness, meaninglessness, and despair. This includes the chronically sick, the mentally ill, the people considered outsiders by those who made up the religious establishment. Jesus's message to them was consistent: you matter to God. In Jesus, God came to us to save us from the despair that comes from believing there is no meaning to life or to our lives in particular. He came to save us from our sense that we have no value and worth, and that there is no reason to go on. He came to rescue us from feeling there is no hope. With him by our side, there is always hope. Life may not work out as we hoped, expected, or prayed. But placed in God's hands, things work out.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This church; you and I, we are God's plan for changing the world. We are not jut passive recipients of God's love and grace. We are God's strategic plan for addressing poverty. We are God's plan for addressing injustice, for healing the wounds of injury and suffering. We are God's plan for including every person in this beloved community. We are not just passive recipients of God's love and grace. As we become children of the light, we cannot keep that light within ourselves. It is meant to spill out from us naturally and touch the lives of others. And every time it does, the light extends just a little farther, the darkness recedes bit by bit, the kingdom of God expands, and the world is changed.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I love Isaiah's vision. When you care for someone in need; when you bless and encourage someone; when you feed them and provide beds for others if they sleep on the floor; when you give someone who has no education the chance to go to school; your light will break forth like the dawn, pushing away the darkness. Your healing will spring up quickly; when you help heal the hurt and brokenness in others, you receive healing too. Your gloom will be like the noonday. In our world, you're either bringing darkness or light. By your words and deeds, you bring joy, love, and hope to others or you take it away. You bless and build up or you tear down and hurt. Life is either all about you or it is about others.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In a world of shifting sands and fleeting moments, where even mountains can crumble and oceans recede, there lies a profound, unchanging truth: God is our foundation.</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Picture, if you will, a magnificent house being built on a grand, sweeping plain. The builders, a bustling community of human souls, are eager and industrious. They bring forth the finest woods, the strongest steel, and the most exquisite stones. But before they can raise the walls, they must first decide where to build.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Some builders choose the soft, yielding soil near a lush riverbank, drawn by the convenience and beauty of the location. The construction starts quickly, the initial progress impressive. The walls go up, the roof is added, and it seems a marvelous structure has been created. But when the rainy season comes, the river swells, the soil turns to mud, and the entire house, for all its fine materials, collapses into the mire.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Others build on a foundation of their own making</w:t>
      </w:r>
      <w:r>
        <w:rPr>
          <w:sz w:val="24"/>
          <w:szCs w:val="24"/>
          <w:rtl w:val="0"/>
          <w:lang w:val="en-US"/>
        </w:rPr>
        <w:t>—</w:t>
      </w:r>
      <w:r>
        <w:rPr>
          <w:sz w:val="24"/>
          <w:szCs w:val="24"/>
          <w:rtl w:val="0"/>
          <w:lang w:val="en-US"/>
        </w:rPr>
        <w:t>perhaps the shifting sands of material wealth, intellectual pride, or fleeting human approval. These structures might stand for a time, even appear strong in calm weather. Yet, the inevitable storms of life</w:t>
      </w:r>
      <w:r>
        <w:rPr>
          <w:sz w:val="24"/>
          <w:szCs w:val="24"/>
          <w:rtl w:val="0"/>
          <w:lang w:val="en-US"/>
        </w:rPr>
        <w:t>—</w:t>
      </w:r>
      <w:r>
        <w:rPr>
          <w:sz w:val="24"/>
          <w:szCs w:val="24"/>
          <w:rtl w:val="0"/>
          <w:lang w:val="en-US"/>
        </w:rPr>
        <w:t>loss, hardship, sickness, or the simple passage of time</w:t>
      </w:r>
      <w:r>
        <w:rPr>
          <w:sz w:val="24"/>
          <w:szCs w:val="24"/>
          <w:rtl w:val="0"/>
          <w:lang w:val="en-US"/>
        </w:rPr>
        <w:t>—</w:t>
      </w:r>
      <w:r>
        <w:rPr>
          <w:sz w:val="24"/>
          <w:szCs w:val="24"/>
          <w:rtl w:val="0"/>
          <w:lang w:val="en-US"/>
        </w:rPr>
        <w:t>reveal the fatal flaw. The foundation cannot bear the weight, and the building falls.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But then there are those who build differently. They seek out the bedrock, the solid, unshakable stone beneath the topsoil. This bedrock is not easily found. It requires digging deep, past layers of pride, self-reliance, and worldly distractions. It demands patience and effort, often taking longer to establish than the houses built on softer ground.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This bedrock is the eternal, immutable foundation of God.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When the builders finally reach this rock, they don't just rest the house on top of it; they anchor everything into it. The cornerstone is placed with reverence, each subsequent beam and stone fastened securely to this unwavering base.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house is constructed not just with human hands, but with faith, hope, and love. The walls are made of prayer, the windows of divine perspective, the roof of grace.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world around this house continues to experience the same storms. The winds of adversity still blow with fierce intensity; the rains of sorrow still fall; the earth still quakes with uncertainty. Yet, the house stands firm. It might creak, it might groan, the occupants might even be afraid, but the foundation holds. It is a foundation that was there before the first stone was laid and will remain long after the last one falls.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story is not about a magical shield from the difficulties of life, but about an anchor that keeps us from being swept away by them. When we build our lives on the foundation of God</w:t>
      </w:r>
      <w:r>
        <w:rPr>
          <w:sz w:val="24"/>
          <w:szCs w:val="24"/>
          <w:rtl w:val="0"/>
          <w:lang w:val="en-US"/>
        </w:rPr>
        <w:t>—</w:t>
      </w:r>
      <w:r>
        <w:rPr>
          <w:sz w:val="24"/>
          <w:szCs w:val="24"/>
          <w:rtl w:val="0"/>
          <w:lang w:val="en-US"/>
        </w:rPr>
        <w:t>anchoring our values in His word, our purpose in His calling, and our hope in His promises</w:t>
      </w:r>
      <w:r>
        <w:rPr>
          <w:sz w:val="24"/>
          <w:szCs w:val="24"/>
          <w:rtl w:val="0"/>
          <w:lang w:val="en-US"/>
        </w:rPr>
        <w:t>—</w:t>
      </w:r>
      <w:r>
        <w:rPr>
          <w:sz w:val="24"/>
          <w:szCs w:val="24"/>
          <w:rtl w:val="0"/>
          <w:lang w:val="en-US"/>
        </w:rPr>
        <w:t>we are building a life that can withstand anything.</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In every storm, we are reminded that our strength is not our own, our wisdom is not our own, and our stability is not of our own making. It comes from the unwavering, eternal foundation that is God. It is the rock upon which we can build a life of purpose, resilience, and lasting peace.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Once again I choose Paul's letter as opposed to the Gospel reading to help us understand this. According to my study Bible there are four major themes in this letter. The first being persecution.</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Paul encouraged the church to persevere in spite of troubles and trials. God will bring victory to his faithful followers and judge those who persecute them.</w:t>
      </w:r>
      <w:r>
        <w:rPr>
          <w:sz w:val="24"/>
          <w:szCs w:val="24"/>
          <w:rtl w:val="0"/>
          <w:lang w:val="en-US"/>
        </w:rPr>
        <w:t xml:space="preserve"> Why is this important? Because God promises to reward our faith by giving us his power and helping us bear persecution. Suffering for our faith will strengthen us to serve Christ. We must be faithful to him.</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The second is </w:t>
      </w:r>
      <w:r>
        <w:rPr>
          <w:sz w:val="24"/>
          <w:szCs w:val="24"/>
          <w:rtl w:val="0"/>
          <w:lang w:val="en-US"/>
        </w:rPr>
        <w:t>Christ's Return</w:t>
      </w:r>
      <w:r>
        <w:rPr>
          <w:sz w:val="24"/>
          <w:szCs w:val="24"/>
          <w:rtl w:val="0"/>
          <w:lang w:val="en-US"/>
        </w:rPr>
        <w:t xml:space="preserve">. </w:t>
      </w:r>
      <w:r>
        <w:rPr>
          <w:sz w:val="24"/>
          <w:szCs w:val="24"/>
          <w:rtl w:val="0"/>
          <w:lang w:val="en-US"/>
        </w:rPr>
        <w:t>Since Paul had said that the Lord could come at any moment, some of the Thessalonian believers had stopped working in order to wait for Christ.</w:t>
      </w:r>
      <w:r>
        <w:rPr>
          <w:sz w:val="24"/>
          <w:szCs w:val="24"/>
          <w:rtl w:val="0"/>
          <w:lang w:val="en-US"/>
        </w:rPr>
        <w:t xml:space="preserve"> This is important because it tell us that Christ will return and bring total victory to all who trust in him. If we are ready, we need not be concerned about when he will return. We should stand firm, keep working, and wait for Christ.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The third is the </w:t>
      </w:r>
      <w:r>
        <w:rPr>
          <w:sz w:val="24"/>
          <w:szCs w:val="24"/>
          <w:rtl w:val="0"/>
          <w:lang w:val="en-US"/>
        </w:rPr>
        <w:t>Great Rebellion</w:t>
      </w:r>
      <w:r>
        <w:rPr>
          <w:sz w:val="24"/>
          <w:szCs w:val="24"/>
          <w:rtl w:val="0"/>
          <w:lang w:val="en-US"/>
        </w:rPr>
        <w:t xml:space="preserve">. </w:t>
      </w:r>
      <w:r>
        <w:rPr>
          <w:sz w:val="24"/>
          <w:szCs w:val="24"/>
          <w:rtl w:val="0"/>
          <w:lang w:val="en-US"/>
        </w:rPr>
        <w:t>Before Christ's return, there will be a great rebellion against God led by the man of lawlessness (the antichrist). God will remove all the restraints on evil before he brings judgment on the rebels. The antichrist will attempt to deceive many.</w:t>
      </w:r>
      <w:r>
        <w:rPr>
          <w:sz w:val="24"/>
          <w:szCs w:val="24"/>
          <w:rtl w:val="0"/>
          <w:lang w:val="en-US"/>
        </w:rPr>
        <w:t xml:space="preserve"> This important teaching tells us that we should not be afraid when we see evil increase. God is in control, no matter how evil the world becomes. God guards us during Satan's attacks. We can have victory over evil by remaining faithful to God.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Forth is </w:t>
      </w:r>
      <w:r>
        <w:rPr>
          <w:sz w:val="24"/>
          <w:szCs w:val="24"/>
          <w:rtl w:val="0"/>
          <w:lang w:val="en-US"/>
        </w:rPr>
        <w:t>Persistence</w:t>
      </w:r>
      <w:r>
        <w:rPr>
          <w:sz w:val="24"/>
          <w:szCs w:val="24"/>
          <w:rtl w:val="0"/>
          <w:lang w:val="en-US"/>
        </w:rPr>
        <w:t xml:space="preserve">. </w:t>
      </w:r>
      <w:r>
        <w:rPr>
          <w:sz w:val="24"/>
          <w:szCs w:val="24"/>
          <w:rtl w:val="0"/>
          <w:lang w:val="en-US"/>
        </w:rPr>
        <w:t>Because church members had quit working and become disorderly and disobedient, Paul chastised them for their idleness. He called on them to show courage and true Christian conduct.</w:t>
      </w:r>
      <w:r>
        <w:rPr>
          <w:sz w:val="24"/>
          <w:szCs w:val="24"/>
          <w:rtl w:val="0"/>
          <w:lang w:val="en-US"/>
        </w:rPr>
        <w:t xml:space="preserve"> This is important in that it teaches us that we must never get so tired of doing right that we quit. We can be persistent by making the most of our time and talents. Our endurance will be rewarded.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Paul knew that the Thessalonians would face pressure from persecutions, false teachers, worldliness, and apathy to waver from the truth and to leave the faith. So he urged them to "stand firm" and hold on to the truth they had been taught both through his letters and in person. We also may face persecution, false teachings, worldliness, and apathy. We should hold on to the truth of Christ's teachings because our lives depend on it. Never forget the reality of Christ's life and love!</w:t>
      </w:r>
      <w:r>
        <w:rPr>
          <w:sz w:val="24"/>
          <w:szCs w:val="24"/>
          <w:rtl w:val="0"/>
          <w:lang w:val="en-US"/>
        </w:rPr>
        <w:t xml:space="preserve"> That is our foundation.</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May it be so.</w:t>
      </w:r>
    </w:p>
    <w:p>
      <w:pPr>
        <w:pStyle w:val="Body"/>
        <w:spacing w:line="480" w:lineRule="auto"/>
        <w:jc w:val="left"/>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 xml:space="preserve">Incarnation: Rediscovering the significance of Christmas Copyright </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2020 Adam Hamilton. All rights reserved </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 xml:space="preserve">From The Abingdon Worship Annual 2025. Copyright </w:t>
      </w:r>
      <w:r>
        <w:rPr>
          <w:rFonts w:ascii="Times New Roman" w:hAnsi="Times New Roman" w:hint="default"/>
          <w:sz w:val="24"/>
          <w:szCs w:val="24"/>
          <w:rtl w:val="0"/>
          <w:lang w:val="en-US"/>
        </w:rPr>
        <w:t xml:space="preserve">© </w:t>
      </w:r>
      <w:r>
        <w:rPr>
          <w:rFonts w:ascii="Times New Roman" w:hAnsi="Times New Roman"/>
          <w:sz w:val="24"/>
          <w:szCs w:val="24"/>
          <w:rtl w:val="0"/>
          <w:lang w:val="en-US"/>
        </w:rPr>
        <w:t>2024 by Abingdon Press. Used by permission.</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NIV Life Application Study Bible, Copyright 2011 by Zondervan, All rights reserved.</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Short story created by Google's AI</w:t>
      </w:r>
      <w:r>
        <w:rPr>
          <w:rFonts w:ascii="Times New Roman" w:hAnsi="Times New Roman"/>
          <w:sz w:val="24"/>
          <w:szCs w:val="24"/>
          <w:rtl w:val="0"/>
          <w:lang w:val="en-US"/>
        </w:rPr>
        <w:t>.</w:t>
      </w:r>
    </w:p>
    <w:p>
      <w:pPr>
        <w:pStyle w:val="Body"/>
        <w:rPr>
          <w:rFonts w:ascii="Times New Roman" w:cs="Times New Roman" w:hAnsi="Times New Roman" w:eastAsia="Times New Roman"/>
          <w:sz w:val="24"/>
          <w:szCs w:val="24"/>
          <w:lang w:val="en-US"/>
        </w:rPr>
      </w:pPr>
    </w:p>
    <w:p>
      <w:pPr>
        <w:pStyle w:val="Body"/>
        <w:rPr>
          <w:sz w:val="24"/>
          <w:szCs w:val="24"/>
          <w:lang w:val="en-US"/>
        </w:rPr>
      </w:pPr>
    </w:p>
    <w:p>
      <w:pPr>
        <w:pStyle w:val="Body"/>
        <w:jc w:val="center"/>
      </w:pPr>
      <w:r>
        <w:rPr>
          <w:rFonts w:ascii="Helvetica" w:hAnsi="Helvetica"/>
          <w:b w:val="1"/>
          <w:bCs w:val="1"/>
          <w:sz w:val="28"/>
          <w:szCs w:val="28"/>
          <w:u w:val="single"/>
          <w:rtl w:val="0"/>
          <w:lang w:val="en-US"/>
        </w:rPr>
        <w:t>Notes:</w:t>
      </w:r>
      <w:r>
        <w:rPr>
          <w:rFonts w:ascii="Helvetica" w:cs="Helvetica" w:hAnsi="Helvetica" w:eastAsia="Helvetica"/>
          <w:b w:val="1"/>
          <w:bCs w:val="1"/>
          <w:sz w:val="28"/>
          <w:szCs w:val="28"/>
          <w:u w:val="single"/>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